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5529"/>
        <w:gridCol w:w="3033"/>
      </w:tblGrid>
      <w:tr w:rsidR="001052CE" w14:paraId="556368D9" w14:textId="77777777" w:rsidTr="00086B97">
        <w:tc>
          <w:tcPr>
            <w:tcW w:w="5529" w:type="dxa"/>
            <w:shd w:val="clear" w:color="auto" w:fill="auto"/>
          </w:tcPr>
          <w:p w14:paraId="641954C9" w14:textId="39E5325C" w:rsidR="004B7E16" w:rsidRDefault="004B7E16" w:rsidP="001052CE">
            <w:pPr>
              <w:pStyle w:val="BetreffAntrag"/>
            </w:pPr>
            <w:bookmarkStart w:id="0" w:name="BkmAntragToAuszug"/>
            <w:bookmarkStart w:id="1" w:name="BkMod_000"/>
            <w:r>
              <w:t xml:space="preserve">Geschäftsnummer </w:t>
            </w:r>
            <w:r w:rsidRPr="00961190">
              <w:t>Antrag</w:t>
            </w:r>
            <w:r>
              <w:t xml:space="preserve"> </w:t>
            </w:r>
            <w:r w:rsidR="00752C28">
              <w:t>DBK 2025-023</w:t>
            </w:r>
            <w:r w:rsidRPr="00F30F81">
              <w:fldChar w:fldCharType="begin"/>
            </w:r>
            <w:r w:rsidRPr="00961190">
              <w:instrText xml:space="preserve"> DOCPROPERTY "Direktion_Direktion" </w:instrText>
            </w:r>
            <w:r w:rsidRPr="00F30F81">
              <w:fldChar w:fldCharType="end"/>
            </w:r>
            <w:bookmarkEnd w:id="0"/>
            <w:r>
              <w:t xml:space="preserve"> vom </w:t>
            </w:r>
            <w:r w:rsidR="00752C28">
              <w:t>20. März 2025</w:t>
            </w:r>
          </w:p>
        </w:tc>
        <w:tc>
          <w:tcPr>
            <w:tcW w:w="3033" w:type="dxa"/>
            <w:shd w:val="clear" w:color="auto" w:fill="auto"/>
          </w:tcPr>
          <w:p w14:paraId="3AD696C9" w14:textId="77777777" w:rsidR="004B7E16" w:rsidRPr="00CA5461" w:rsidRDefault="004B7E16" w:rsidP="001052CE">
            <w:pPr>
              <w:pStyle w:val="BetreffAntrag"/>
              <w:rPr>
                <w:b/>
              </w:rPr>
            </w:pPr>
            <w:r w:rsidRPr="00CA5461">
              <w:rPr>
                <w:b/>
              </w:rPr>
              <w:fldChar w:fldCharType="begin"/>
            </w:r>
            <w:r w:rsidRPr="00CA5461">
              <w:rPr>
                <w:b/>
              </w:rPr>
              <w:instrText xml:space="preserve"> QUOTE "A" </w:instrText>
            </w:r>
            <w:r w:rsidRPr="00CA5461">
              <w:rPr>
                <w:b/>
              </w:rPr>
              <w:fldChar w:fldCharType="separate"/>
            </w:r>
            <w:r w:rsidRPr="00CA5461">
              <w:rPr>
                <w:b/>
              </w:rPr>
              <w:t>A</w:t>
            </w:r>
            <w:r w:rsidRPr="00CA5461">
              <w:rPr>
                <w:b/>
              </w:rPr>
              <w:fldChar w:fldCharType="end"/>
            </w:r>
            <w:r w:rsidRPr="00CA5461">
              <w:rPr>
                <w:b/>
              </w:rPr>
              <w:t>-Geschäft</w:t>
            </w:r>
          </w:p>
        </w:tc>
      </w:tr>
      <w:tr w:rsidR="001052CE" w14:paraId="148FD7FC" w14:textId="77777777" w:rsidTr="00086B97">
        <w:tc>
          <w:tcPr>
            <w:tcW w:w="5529" w:type="dxa"/>
            <w:shd w:val="clear" w:color="auto" w:fill="auto"/>
          </w:tcPr>
          <w:p w14:paraId="61BA1FC7" w14:textId="15CE84E7" w:rsidR="004B7E16" w:rsidRPr="00A31C24" w:rsidRDefault="004B7E16" w:rsidP="001052CE">
            <w:pPr>
              <w:pStyle w:val="BetreffAntrag"/>
            </w:pPr>
            <w:r w:rsidRPr="00A31C24">
              <w:t xml:space="preserve">Sitzung vom </w:t>
            </w:r>
            <w:r w:rsidR="000663AF">
              <w:t>25</w:t>
            </w:r>
            <w:r w:rsidR="005F1288">
              <w:t>. März</w:t>
            </w:r>
            <w:r w:rsidR="00A56507" w:rsidRPr="00A31C24">
              <w:t xml:space="preserve"> 2025</w:t>
            </w:r>
          </w:p>
        </w:tc>
        <w:tc>
          <w:tcPr>
            <w:tcW w:w="3033" w:type="dxa"/>
            <w:shd w:val="clear" w:color="auto" w:fill="auto"/>
          </w:tcPr>
          <w:p w14:paraId="3C61F20E" w14:textId="2400C584" w:rsidR="004B7E16" w:rsidRPr="00A31C24" w:rsidRDefault="004B7E16" w:rsidP="001052CE">
            <w:pPr>
              <w:pStyle w:val="BetreffAntrag"/>
            </w:pPr>
          </w:p>
        </w:tc>
      </w:tr>
      <w:tr w:rsidR="00E26326" w14:paraId="7B4006EB" w14:textId="77777777" w:rsidTr="00086B97">
        <w:tc>
          <w:tcPr>
            <w:tcW w:w="5529" w:type="dxa"/>
            <w:shd w:val="clear" w:color="auto" w:fill="auto"/>
          </w:tcPr>
          <w:p w14:paraId="6D5D8A4D" w14:textId="77777777" w:rsidR="004B7E16" w:rsidRDefault="004B7E16" w:rsidP="00086B97">
            <w:pPr>
              <w:pStyle w:val="BetreffAntrag"/>
            </w:pPr>
            <w:r>
              <w:t>Versandt am Datum</w:t>
            </w:r>
          </w:p>
        </w:tc>
        <w:tc>
          <w:tcPr>
            <w:tcW w:w="3033" w:type="dxa"/>
            <w:shd w:val="clear" w:color="auto" w:fill="auto"/>
          </w:tcPr>
          <w:p w14:paraId="388FAF2C" w14:textId="655BBF44" w:rsidR="004B7E16" w:rsidRPr="00CA5461" w:rsidRDefault="004B7E16" w:rsidP="00237BBE">
            <w:pPr>
              <w:pStyle w:val="BetreffAntrag"/>
              <w:rPr>
                <w:b/>
              </w:rPr>
            </w:pPr>
          </w:p>
        </w:tc>
      </w:tr>
      <w:tr w:rsidR="00E26326" w14:paraId="7C79B123" w14:textId="77777777" w:rsidTr="00086B97">
        <w:tc>
          <w:tcPr>
            <w:tcW w:w="5529" w:type="dxa"/>
            <w:shd w:val="clear" w:color="auto" w:fill="auto"/>
          </w:tcPr>
          <w:p w14:paraId="625660B4" w14:textId="77777777" w:rsidR="004B7E16" w:rsidRDefault="004B7E16" w:rsidP="00086B97">
            <w:pPr>
              <w:pStyle w:val="BetreffAntrag"/>
            </w:pPr>
          </w:p>
        </w:tc>
        <w:tc>
          <w:tcPr>
            <w:tcW w:w="3033" w:type="dxa"/>
            <w:shd w:val="clear" w:color="auto" w:fill="auto"/>
          </w:tcPr>
          <w:p w14:paraId="26C8B2A2" w14:textId="4012B1F0" w:rsidR="004B7E16" w:rsidRDefault="004B7E16" w:rsidP="00237BBE">
            <w:pPr>
              <w:pStyle w:val="BetreffAntrag"/>
            </w:pPr>
          </w:p>
        </w:tc>
      </w:tr>
      <w:tr w:rsidR="00023280" w14:paraId="622783C8" w14:textId="77777777" w:rsidTr="00086B97">
        <w:tc>
          <w:tcPr>
            <w:tcW w:w="5529" w:type="dxa"/>
            <w:shd w:val="clear" w:color="auto" w:fill="auto"/>
          </w:tcPr>
          <w:p w14:paraId="638D8612" w14:textId="77777777" w:rsidR="004B7E16" w:rsidRDefault="004B7E16" w:rsidP="00086B97">
            <w:pPr>
              <w:pStyle w:val="BetreffAntrag"/>
            </w:pPr>
          </w:p>
        </w:tc>
        <w:tc>
          <w:tcPr>
            <w:tcW w:w="3033" w:type="dxa"/>
            <w:shd w:val="clear" w:color="auto" w:fill="auto"/>
          </w:tcPr>
          <w:p w14:paraId="475D5235" w14:textId="77777777" w:rsidR="004B7E16" w:rsidRDefault="004B7E16" w:rsidP="00237BBE">
            <w:pPr>
              <w:pStyle w:val="BetreffAntrag"/>
              <w:rPr>
                <w:highlight w:val="yellow"/>
              </w:rPr>
            </w:pPr>
          </w:p>
        </w:tc>
      </w:tr>
      <w:tr w:rsidR="00023280" w14:paraId="3659863B" w14:textId="77777777" w:rsidTr="00086B97">
        <w:tc>
          <w:tcPr>
            <w:tcW w:w="5529" w:type="dxa"/>
            <w:shd w:val="clear" w:color="auto" w:fill="auto"/>
          </w:tcPr>
          <w:p w14:paraId="20F78944" w14:textId="77777777" w:rsidR="004B7E16" w:rsidRDefault="004B7E16" w:rsidP="00086B97">
            <w:pPr>
              <w:pStyle w:val="BetreffAntrag"/>
            </w:pPr>
          </w:p>
        </w:tc>
        <w:tc>
          <w:tcPr>
            <w:tcW w:w="3033" w:type="dxa"/>
            <w:shd w:val="clear" w:color="auto" w:fill="auto"/>
          </w:tcPr>
          <w:p w14:paraId="5359C7F9" w14:textId="6A6D8293" w:rsidR="004B7E16" w:rsidRDefault="004B7E16" w:rsidP="00237BBE">
            <w:pPr>
              <w:pStyle w:val="BetreffAntrag"/>
              <w:rPr>
                <w:highlight w:val="yellow"/>
              </w:rPr>
            </w:pPr>
            <w:r w:rsidRPr="0092458E">
              <w:rPr>
                <w:rFonts w:cs="Arial"/>
                <w:b/>
                <w:szCs w:val="16"/>
              </w:rPr>
              <w:t xml:space="preserve">Öffentlich </w:t>
            </w:r>
          </w:p>
        </w:tc>
      </w:tr>
    </w:tbl>
    <w:p w14:paraId="237F590E" w14:textId="77777777" w:rsidR="004B7E16" w:rsidRPr="00F50DDB" w:rsidRDefault="004B7E16" w:rsidP="00F50DDB">
      <w:pPr>
        <w:spacing w:line="220" w:lineRule="atLeast"/>
        <w:rPr>
          <w:highlight w:val="yellow"/>
        </w:rPr>
      </w:pPr>
    </w:p>
    <w:p w14:paraId="1800D7BC" w14:textId="77777777" w:rsidR="004B7E16" w:rsidRDefault="004B7E16" w:rsidP="001C26D4"/>
    <w:p w14:paraId="736115BE" w14:textId="77777777" w:rsidR="004B7E16" w:rsidRDefault="004B7E16" w:rsidP="001C26D4"/>
    <w:p w14:paraId="6E8C210B" w14:textId="094CB439" w:rsidR="004B7E16" w:rsidRDefault="00A56507" w:rsidP="001C26D4">
      <w:r>
        <w:t>Gesetzgebung</w:t>
      </w:r>
    </w:p>
    <w:p w14:paraId="10DC8920" w14:textId="7BC875E5" w:rsidR="004B7E16" w:rsidRDefault="00A56507" w:rsidP="001C26D4">
      <w:r>
        <w:t>Änderung der Verordnung zum Schulgesetz</w:t>
      </w:r>
    </w:p>
    <w:p w14:paraId="77855A47" w14:textId="77777777" w:rsidR="004B7E16" w:rsidRDefault="004B7E16" w:rsidP="001C26D4"/>
    <w:p w14:paraId="51E544D6" w14:textId="77777777" w:rsidR="004B7E16" w:rsidRDefault="004B7E16" w:rsidP="00D220A6">
      <w:pPr>
        <w:pStyle w:val="StandardFett"/>
      </w:pPr>
      <w:r>
        <w:t>Der Regierungsrat,</w:t>
      </w:r>
    </w:p>
    <w:p w14:paraId="638EA712" w14:textId="77777777" w:rsidR="004B7E16" w:rsidRDefault="004B7E16" w:rsidP="001C26D4"/>
    <w:p w14:paraId="594D36ED" w14:textId="74D29F8F" w:rsidR="004B7E16" w:rsidRDefault="00A56507" w:rsidP="001C26D4">
      <w:r w:rsidRPr="00A56507">
        <w:t xml:space="preserve">gestützt auf § 47 Abs. 1 Bst. d der Verfassung des Kantons Zug </w:t>
      </w:r>
      <w:r>
        <w:t xml:space="preserve">(Kantonsverfassung, KV) </w:t>
      </w:r>
      <w:r w:rsidRPr="00A56507">
        <w:t>vom 31. Januar 1894 (BGS 111.1</w:t>
      </w:r>
      <w:r>
        <w:t>)</w:t>
      </w:r>
      <w:r w:rsidR="00354CF6">
        <w:t xml:space="preserve"> und nach Einsicht in den entsprechenden Verordnungsentwurf der Direktion für Bildung und Kultur, </w:t>
      </w:r>
    </w:p>
    <w:p w14:paraId="6A5491D0" w14:textId="77777777" w:rsidR="00354CF6" w:rsidRDefault="00354CF6" w:rsidP="001C26D4"/>
    <w:p w14:paraId="024115DE" w14:textId="77777777" w:rsidR="004B7E16" w:rsidRDefault="004B7E16" w:rsidP="00D220A6">
      <w:pPr>
        <w:pStyle w:val="StandardFett"/>
      </w:pPr>
      <w:r>
        <w:t>beschliesst:</w:t>
      </w:r>
    </w:p>
    <w:p w14:paraId="15F08B1E" w14:textId="77777777" w:rsidR="004B7E16" w:rsidRPr="009E70E6" w:rsidRDefault="004B7E16" w:rsidP="009E70E6"/>
    <w:p w14:paraId="33FB8272" w14:textId="471EE3A0" w:rsidR="00354CF6" w:rsidRPr="009E70E6" w:rsidRDefault="00354CF6" w:rsidP="003C6608">
      <w:pPr>
        <w:pStyle w:val="Listenabsatz"/>
        <w:numPr>
          <w:ilvl w:val="0"/>
          <w:numId w:val="10"/>
        </w:numPr>
        <w:ind w:left="570"/>
      </w:pPr>
      <w:r w:rsidRPr="00354CF6">
        <w:t>Der Entwurf der Direktion für Bildung und Kultur betreffend Änderung der Verordnung zum Schulgesetz (Schulverordnung; Schu</w:t>
      </w:r>
      <w:r>
        <w:t>l</w:t>
      </w:r>
      <w:r w:rsidRPr="00354CF6">
        <w:t>V) vom 7. Juli 1992 (BGS 412.111) wird in 1.</w:t>
      </w:r>
      <w:r>
        <w:t> </w:t>
      </w:r>
      <w:r w:rsidRPr="00354CF6">
        <w:t>Lesung verabschiedet.</w:t>
      </w:r>
    </w:p>
    <w:p w14:paraId="0B951B9C" w14:textId="52C8274E" w:rsidR="004B7E16" w:rsidRDefault="004B7E16" w:rsidP="002832EA">
      <w:pPr>
        <w:tabs>
          <w:tab w:val="num" w:pos="567"/>
        </w:tabs>
      </w:pPr>
    </w:p>
    <w:p w14:paraId="5DA4ACE3" w14:textId="0ACB0EC1" w:rsidR="0075523F" w:rsidRPr="009E70E6" w:rsidRDefault="0075523F" w:rsidP="003C6608">
      <w:pPr>
        <w:pStyle w:val="Listenabsatz"/>
        <w:numPr>
          <w:ilvl w:val="0"/>
          <w:numId w:val="10"/>
        </w:numPr>
        <w:ind w:left="570"/>
      </w:pPr>
      <w:r w:rsidRPr="0075523F">
        <w:t>Die Direktion für Bildung und Kultur wird ermächtigt und beauftragt, zum Ergebnis der 1.</w:t>
      </w:r>
      <w:r>
        <w:t> </w:t>
      </w:r>
      <w:r w:rsidRPr="0075523F">
        <w:t xml:space="preserve">Lesung bis am </w:t>
      </w:r>
      <w:r w:rsidR="00465AC3">
        <w:t xml:space="preserve">9. </w:t>
      </w:r>
      <w:r w:rsidR="008671D9">
        <w:t xml:space="preserve">Juni </w:t>
      </w:r>
      <w:r w:rsidR="00465AC3">
        <w:t>2025</w:t>
      </w:r>
      <w:r w:rsidRPr="0075523F">
        <w:t xml:space="preserve"> eine externe Vernehmlassung durchzuführen</w:t>
      </w:r>
      <w:r>
        <w:t>.</w:t>
      </w:r>
    </w:p>
    <w:p w14:paraId="7250DC41" w14:textId="77777777" w:rsidR="004B7E16" w:rsidRPr="009E70E6" w:rsidRDefault="004B7E16" w:rsidP="002832EA">
      <w:pPr>
        <w:pStyle w:val="Listenabsatz"/>
        <w:ind w:left="570"/>
      </w:pPr>
    </w:p>
    <w:p w14:paraId="231E9D5F" w14:textId="7EED4D81" w:rsidR="004B7E16" w:rsidRPr="00465AC3" w:rsidRDefault="006C2972" w:rsidP="003C6608">
      <w:pPr>
        <w:pStyle w:val="Listenabsatz"/>
        <w:numPr>
          <w:ilvl w:val="0"/>
          <w:numId w:val="10"/>
        </w:numPr>
        <w:ind w:left="570"/>
      </w:pPr>
      <w:r w:rsidRPr="006C2972">
        <w:t xml:space="preserve">Die Direktion für Bildung und Kultur wird beauftragt, die Vernehmlassungsantworten </w:t>
      </w:r>
      <w:r w:rsidR="008671D9">
        <w:t xml:space="preserve">auszuwerten und die </w:t>
      </w:r>
      <w:r w:rsidRPr="006C2972">
        <w:t>Verordnung zum Schulgesetz dem Regierungsrat zur zweiten Lesung vorzulegen</w:t>
      </w:r>
      <w:r w:rsidR="00465AC3">
        <w:t>.</w:t>
      </w:r>
    </w:p>
    <w:p w14:paraId="68880220" w14:textId="659B9739" w:rsidR="004B7E16" w:rsidRPr="009E70E6" w:rsidRDefault="004B7E16" w:rsidP="002832EA">
      <w:pPr>
        <w:pStyle w:val="Listenabsatz"/>
        <w:ind w:left="570"/>
      </w:pPr>
    </w:p>
    <w:p w14:paraId="44C683CE" w14:textId="77777777" w:rsidR="004B7E16" w:rsidRPr="009E70E6" w:rsidRDefault="004B7E16" w:rsidP="003C6608">
      <w:pPr>
        <w:pStyle w:val="Listenabsatz"/>
        <w:numPr>
          <w:ilvl w:val="0"/>
          <w:numId w:val="10"/>
        </w:numPr>
        <w:ind w:left="570"/>
      </w:pPr>
      <w:r w:rsidRPr="009E70E6">
        <w:t xml:space="preserve">Mitteilung </w:t>
      </w:r>
      <w:r>
        <w:t xml:space="preserve">per E-Mail </w:t>
      </w:r>
      <w:r w:rsidRPr="009E70E6">
        <w:t>an:</w:t>
      </w:r>
    </w:p>
    <w:p w14:paraId="0EBB4B2F" w14:textId="42C20077" w:rsidR="004B7E16" w:rsidRPr="009E70E6" w:rsidRDefault="004D4F56" w:rsidP="003C6608">
      <w:pPr>
        <w:numPr>
          <w:ilvl w:val="0"/>
          <w:numId w:val="7"/>
        </w:numPr>
        <w:tabs>
          <w:tab w:val="left" w:pos="1134"/>
        </w:tabs>
        <w:spacing w:after="40"/>
        <w:ind w:left="1134" w:hanging="560"/>
      </w:pPr>
      <w:r>
        <w:t>Direktion für Bildung und Kultur (info.dbk@zg.ch)</w:t>
      </w:r>
    </w:p>
    <w:p w14:paraId="2B4B0345" w14:textId="77777777" w:rsidR="004B7E16" w:rsidRDefault="004B7E16" w:rsidP="00996EB7">
      <w:bookmarkStart w:id="2" w:name="BkMod_001"/>
      <w:bookmarkEnd w:id="1"/>
    </w:p>
    <w:p w14:paraId="77C925CF" w14:textId="77777777" w:rsidR="004B7E16" w:rsidRDefault="004B7E16" w:rsidP="00996EB7"/>
    <w:p w14:paraId="7ABC7BCB" w14:textId="77777777" w:rsidR="004B7E16" w:rsidRDefault="004B7E16" w:rsidP="00996EB7">
      <w:pPr>
        <w:pStyle w:val="Gruss"/>
      </w:pPr>
      <w:r>
        <w:t>Regierungsrat des Kantons Zug</w:t>
      </w:r>
    </w:p>
    <w:p w14:paraId="2BE615DB" w14:textId="77777777" w:rsidR="004B7E16" w:rsidRDefault="004B7E16" w:rsidP="00996EB7">
      <w:pPr>
        <w:pStyle w:val="Gruss"/>
      </w:pPr>
    </w:p>
    <w:p w14:paraId="34E136D2" w14:textId="77777777" w:rsidR="004B7E16" w:rsidRDefault="004B7E16" w:rsidP="00996EB7">
      <w:pPr>
        <w:pStyle w:val="Gruss"/>
      </w:pPr>
    </w:p>
    <w:p w14:paraId="3F00DBF9" w14:textId="77777777" w:rsidR="004B7E16" w:rsidRDefault="004B7E16" w:rsidP="00996EB7">
      <w:pPr>
        <w:pStyle w:val="Gruss"/>
      </w:pPr>
    </w:p>
    <w:tbl>
      <w:tblPr>
        <w:tblStyle w:val="Tabellenraster1"/>
        <w:tblW w:w="0" w:type="auto"/>
        <w:tblLook w:val="01E0" w:firstRow="1" w:lastRow="1" w:firstColumn="1" w:lastColumn="1" w:noHBand="0" w:noVBand="0"/>
      </w:tblPr>
      <w:tblGrid>
        <w:gridCol w:w="5726"/>
        <w:gridCol w:w="3288"/>
      </w:tblGrid>
      <w:tr w:rsidR="00516DCD" w:rsidRPr="00FB2BA8" w14:paraId="4CCE6DB3" w14:textId="77777777" w:rsidTr="00CA1B3A">
        <w:tc>
          <w:tcPr>
            <w:tcW w:w="5726" w:type="dxa"/>
            <w:vAlign w:val="bottom"/>
          </w:tcPr>
          <w:p w14:paraId="1F03B673" w14:textId="77777777" w:rsidR="004B7E16" w:rsidRPr="00B21734" w:rsidRDefault="004B7E16" w:rsidP="00CA1B3A">
            <w:pPr>
              <w:pStyle w:val="Gruss"/>
              <w:rPr>
                <w:lang w:val="en-US"/>
              </w:rPr>
            </w:pPr>
            <w:r>
              <w:fldChar w:fldCharType="begin"/>
            </w:r>
            <w:r w:rsidRPr="00B21734">
              <w:rPr>
                <w:lang w:val="en-US"/>
              </w:rPr>
              <w:instrText xml:space="preserve"> IF "</w:instrText>
            </w:r>
            <w:r>
              <w:fldChar w:fldCharType="begin"/>
            </w:r>
            <w:r w:rsidRPr="00B21734">
              <w:rPr>
                <w:lang w:val="en-US"/>
              </w:rPr>
              <w:instrText xml:space="preserve"> DOCPROPERTY "Mitarbeiter_Unterschrift_Links_Dienstgrad" </w:instrText>
            </w:r>
            <w:r>
              <w:fldChar w:fldCharType="end"/>
            </w:r>
            <w:r w:rsidRPr="00B21734">
              <w:rPr>
                <w:lang w:val="en-US"/>
              </w:rPr>
              <w:instrText>" = "" "" "</w:instrText>
            </w:r>
            <w:r>
              <w:fldChar w:fldCharType="begin"/>
            </w:r>
            <w:r w:rsidRPr="00B21734">
              <w:rPr>
                <w:lang w:val="en-US"/>
              </w:rPr>
              <w:instrText xml:space="preserve"> DOCPROPERTY "Mitarbeiter_Unterschrift_Links_Dienstgrad" </w:instrText>
            </w:r>
            <w:r>
              <w:fldChar w:fldCharType="separate"/>
            </w:r>
            <w:r w:rsidRPr="00B21734">
              <w:rPr>
                <w:b/>
                <w:lang w:val="en-US"/>
              </w:rPr>
              <w:instrText>Error! Unknown document property name.</w:instrText>
            </w:r>
            <w:r>
              <w:fldChar w:fldCharType="end"/>
            </w:r>
            <w:r w:rsidRPr="00B21734">
              <w:rPr>
                <w:lang w:val="en-US"/>
              </w:rPr>
              <w:instrText xml:space="preserve"> " </w:instrText>
            </w:r>
            <w:r>
              <w:fldChar w:fldCharType="end"/>
            </w:r>
            <w:r>
              <w:t>Andreas Hostettler</w:t>
            </w:r>
          </w:p>
        </w:tc>
        <w:tc>
          <w:tcPr>
            <w:tcW w:w="3288" w:type="dxa"/>
            <w:vAlign w:val="bottom"/>
          </w:tcPr>
          <w:p w14:paraId="6C7B2F31" w14:textId="77777777" w:rsidR="004B7E16" w:rsidRPr="00B21734" w:rsidRDefault="004B7E16" w:rsidP="00CA1B3A">
            <w:pPr>
              <w:pStyle w:val="Gruss"/>
              <w:rPr>
                <w:lang w:val="en-US"/>
              </w:rPr>
            </w:pPr>
            <w:r>
              <w:fldChar w:fldCharType="begin"/>
            </w:r>
            <w:r w:rsidRPr="00B21734">
              <w:rPr>
                <w:lang w:val="en-US"/>
              </w:rPr>
              <w:instrText xml:space="preserve"> IF "</w:instrText>
            </w:r>
            <w:r>
              <w:fldChar w:fldCharType="begin"/>
            </w:r>
            <w:r w:rsidRPr="00B21734">
              <w:rPr>
                <w:lang w:val="en-US"/>
              </w:rPr>
              <w:instrText xml:space="preserve"> DOCPROPERTY "Mitarbeiter_Unterschrift_Rechts_Dienstgrad" </w:instrText>
            </w:r>
            <w:r>
              <w:fldChar w:fldCharType="end"/>
            </w:r>
            <w:r w:rsidRPr="00B21734">
              <w:rPr>
                <w:lang w:val="en-US"/>
              </w:rPr>
              <w:instrText>" = "" "" "</w:instrText>
            </w:r>
            <w:r>
              <w:fldChar w:fldCharType="begin"/>
            </w:r>
            <w:r w:rsidRPr="00B21734">
              <w:rPr>
                <w:lang w:val="en-US"/>
              </w:rPr>
              <w:instrText xml:space="preserve"> DOCPROPERTY "Mitarbeiter_Unterschrift_Rechts_Dienstgrad" </w:instrText>
            </w:r>
            <w:r>
              <w:fldChar w:fldCharType="separate"/>
            </w:r>
            <w:r w:rsidRPr="00B21734">
              <w:rPr>
                <w:b/>
                <w:lang w:val="en-US"/>
              </w:rPr>
              <w:instrText>Error! Unknown document property name.</w:instrText>
            </w:r>
            <w:r>
              <w:fldChar w:fldCharType="end"/>
            </w:r>
            <w:r w:rsidRPr="00B21734">
              <w:rPr>
                <w:lang w:val="en-US"/>
              </w:rPr>
              <w:instrText xml:space="preserve"> " </w:instrText>
            </w:r>
            <w:r>
              <w:fldChar w:fldCharType="end"/>
            </w:r>
            <w:r>
              <w:fldChar w:fldCharType="begin"/>
            </w:r>
            <w:r w:rsidRPr="00B21734">
              <w:rPr>
                <w:lang w:val="en-US"/>
              </w:rPr>
              <w:instrText xml:space="preserve"> DOCPROPERTY "Mitarbeiter_Unterschrift_Rechts_Vorname" </w:instrText>
            </w:r>
            <w:r>
              <w:fldChar w:fldCharType="end"/>
            </w:r>
            <w:r>
              <w:t>Tobias Moser</w:t>
            </w:r>
            <w:r>
              <w:fldChar w:fldCharType="begin"/>
            </w:r>
            <w:r w:rsidRPr="00B21734">
              <w:rPr>
                <w:lang w:val="en-US"/>
              </w:rPr>
              <w:instrText xml:space="preserve"> DOCPROPERTY "Mitarbeiter_Unterschrift_Rechts_Name" </w:instrText>
            </w:r>
            <w:r>
              <w:fldChar w:fldCharType="end"/>
            </w:r>
          </w:p>
        </w:tc>
      </w:tr>
      <w:tr w:rsidR="00516DCD" w:rsidRPr="00FB2BA8" w14:paraId="3CA2CBCF" w14:textId="77777777" w:rsidTr="00CA1B3A">
        <w:tc>
          <w:tcPr>
            <w:tcW w:w="5726" w:type="dxa"/>
            <w:vAlign w:val="bottom"/>
          </w:tcPr>
          <w:p w14:paraId="26535275" w14:textId="77777777" w:rsidR="004B7E16" w:rsidRPr="00B21734" w:rsidRDefault="004B7E16" w:rsidP="00CA1B3A">
            <w:pPr>
              <w:pStyle w:val="Gruss"/>
              <w:rPr>
                <w:lang w:val="en-US"/>
              </w:rPr>
            </w:pPr>
            <w:r>
              <w:t>Landammann</w:t>
            </w:r>
          </w:p>
        </w:tc>
        <w:tc>
          <w:tcPr>
            <w:tcW w:w="3288" w:type="dxa"/>
            <w:vAlign w:val="bottom"/>
          </w:tcPr>
          <w:p w14:paraId="658F1197" w14:textId="77777777" w:rsidR="004B7E16" w:rsidRPr="00B21734" w:rsidRDefault="004B7E16" w:rsidP="00CA1B3A">
            <w:pPr>
              <w:pStyle w:val="Gruss"/>
              <w:rPr>
                <w:lang w:val="en-US"/>
              </w:rPr>
            </w:pPr>
            <w:r>
              <w:t>Landschreiber</w:t>
            </w:r>
            <w:r>
              <w:fldChar w:fldCharType="begin"/>
            </w:r>
            <w:r w:rsidRPr="00B21734">
              <w:rPr>
                <w:lang w:val="en-US"/>
              </w:rPr>
              <w:instrText xml:space="preserve"> IF </w:instrText>
            </w:r>
            <w:r>
              <w:rPr>
                <w:lang w:val="en-US"/>
              </w:rPr>
              <w:instrText>"</w:instrText>
            </w:r>
            <w:r>
              <w:fldChar w:fldCharType="begin"/>
            </w:r>
            <w:r w:rsidRPr="00B21734">
              <w:rPr>
                <w:lang w:val="en-US"/>
              </w:rPr>
              <w:instrText xml:space="preserve"> DOCPROPERTY "Mitarbeiter_Unterschrift_Rechts_Funktion</w:instrText>
            </w:r>
            <w:r>
              <w:rPr>
                <w:lang w:val="en-US"/>
              </w:rPr>
              <w:instrText>_User</w:instrText>
            </w:r>
            <w:r w:rsidRPr="00B21734">
              <w:rPr>
                <w:lang w:val="en-US"/>
              </w:rPr>
              <w:instrText xml:space="preserve">" </w:instrText>
            </w:r>
            <w:r>
              <w:fldChar w:fldCharType="end"/>
            </w:r>
            <w:r w:rsidRPr="00BC0785">
              <w:rPr>
                <w:lang w:val="en-US"/>
              </w:rPr>
              <w:instrText>"</w:instrText>
            </w:r>
            <w:r w:rsidRPr="00B21734">
              <w:rPr>
                <w:lang w:val="en-US"/>
              </w:rPr>
              <w:instrText xml:space="preserve">="" </w:instrText>
            </w:r>
            <w:r>
              <w:rPr>
                <w:lang w:val="en-US"/>
              </w:rPr>
              <w:instrText>"</w:instrText>
            </w:r>
            <w:r>
              <w:fldChar w:fldCharType="begin"/>
            </w:r>
            <w:r w:rsidRPr="00B21734">
              <w:rPr>
                <w:lang w:val="en-US"/>
              </w:rPr>
              <w:instrText xml:space="preserve"> DOCPROPERTY "Mitarbeiter_Unterschrift_Rechts_Funktion" </w:instrText>
            </w:r>
            <w:r>
              <w:fldChar w:fldCharType="end"/>
            </w:r>
            <w:r w:rsidRPr="00BC0785">
              <w:rPr>
                <w:lang w:val="en-US"/>
              </w:rPr>
              <w:instrText>" "</w:instrText>
            </w:r>
            <w:r>
              <w:fldChar w:fldCharType="begin"/>
            </w:r>
            <w:r w:rsidRPr="00B21734">
              <w:rPr>
                <w:lang w:val="en-US"/>
              </w:rPr>
              <w:instrText xml:space="preserve"> DOCPROPERTY "Mitarbeiter_Unterschrift_Rechts_Funktion</w:instrText>
            </w:r>
            <w:r>
              <w:rPr>
                <w:lang w:val="en-US"/>
              </w:rPr>
              <w:instrText>_User</w:instrText>
            </w:r>
            <w:r w:rsidRPr="00B21734">
              <w:rPr>
                <w:lang w:val="en-US"/>
              </w:rPr>
              <w:instrText xml:space="preserve">" </w:instrText>
            </w:r>
            <w:r>
              <w:fldChar w:fldCharType="separate"/>
            </w:r>
            <w:r w:rsidRPr="00B21734">
              <w:rPr>
                <w:b/>
                <w:lang w:val="en-US"/>
              </w:rPr>
              <w:instrText>Error! Unknown document property name.</w:instrText>
            </w:r>
            <w:r>
              <w:fldChar w:fldCharType="end"/>
            </w:r>
            <w:r w:rsidRPr="00BC0785">
              <w:rPr>
                <w:lang w:val="en-US"/>
              </w:rPr>
              <w:instrText>"</w:instrText>
            </w:r>
            <w:r w:rsidRPr="00B21734">
              <w:rPr>
                <w:lang w:val="en-US"/>
              </w:rPr>
              <w:instrText xml:space="preserve"> </w:instrText>
            </w:r>
            <w:r>
              <w:fldChar w:fldCharType="end"/>
            </w:r>
          </w:p>
        </w:tc>
      </w:tr>
      <w:tr w:rsidR="00097FE6" w:rsidRPr="00FB2BA8" w14:paraId="5DC293CF" w14:textId="77777777" w:rsidTr="00CA1B3A">
        <w:tc>
          <w:tcPr>
            <w:tcW w:w="5726" w:type="dxa"/>
            <w:vAlign w:val="bottom"/>
          </w:tcPr>
          <w:p w14:paraId="4C71AB00" w14:textId="77777777" w:rsidR="004B7E16" w:rsidRDefault="004B7E16" w:rsidP="00CA1B3A">
            <w:pPr>
              <w:pStyle w:val="Gruss"/>
            </w:pPr>
          </w:p>
        </w:tc>
        <w:tc>
          <w:tcPr>
            <w:tcW w:w="3288" w:type="dxa"/>
            <w:vAlign w:val="bottom"/>
          </w:tcPr>
          <w:p w14:paraId="3FBA00EE" w14:textId="77777777" w:rsidR="004B7E16" w:rsidRDefault="004B7E16" w:rsidP="00CA1B3A">
            <w:pPr>
              <w:pStyle w:val="Gruss"/>
            </w:pPr>
          </w:p>
        </w:tc>
      </w:tr>
    </w:tbl>
    <w:p w14:paraId="5210FDF6" w14:textId="77777777" w:rsidR="00632B53" w:rsidRDefault="00632B53" w:rsidP="00996EB7">
      <w:pPr>
        <w:pStyle w:val="Gruss"/>
      </w:pPr>
    </w:p>
    <w:p w14:paraId="4FB7E0F8" w14:textId="77777777" w:rsidR="00632B53" w:rsidRDefault="00632B53" w:rsidP="00996EB7">
      <w:pPr>
        <w:pStyle w:val="Gruss"/>
      </w:pPr>
    </w:p>
    <w:p w14:paraId="4CC2CF41" w14:textId="12A2F0BB" w:rsidR="00752C28" w:rsidRDefault="00752C28" w:rsidP="00996EB7">
      <w:pPr>
        <w:pStyle w:val="Gruss"/>
      </w:pPr>
      <w:r>
        <w:br w:type="page"/>
      </w:r>
    </w:p>
    <w:p w14:paraId="0FF9F972" w14:textId="77777777" w:rsidR="00632B53" w:rsidRDefault="00632B53" w:rsidP="00996EB7">
      <w:pPr>
        <w:pStyle w:val="Gruss"/>
      </w:pPr>
    </w:p>
    <w:p w14:paraId="03CC0621" w14:textId="77777777" w:rsidR="00C62217" w:rsidRDefault="00C62217" w:rsidP="003C6608">
      <w:pPr>
        <w:numPr>
          <w:ilvl w:val="0"/>
          <w:numId w:val="8"/>
        </w:numPr>
        <w:tabs>
          <w:tab w:val="left" w:pos="567"/>
        </w:tabs>
        <w:ind w:left="0" w:firstLine="0"/>
        <w:rPr>
          <w:b/>
        </w:rPr>
      </w:pPr>
      <w:r w:rsidRPr="001B280C">
        <w:rPr>
          <w:b/>
        </w:rPr>
        <w:t>Ausgangslage</w:t>
      </w:r>
    </w:p>
    <w:p w14:paraId="4513CF91" w14:textId="77777777" w:rsidR="00C62217" w:rsidRDefault="00C62217" w:rsidP="00C62217">
      <w:pPr>
        <w:tabs>
          <w:tab w:val="left" w:pos="567"/>
        </w:tabs>
        <w:rPr>
          <w:b/>
        </w:rPr>
      </w:pPr>
    </w:p>
    <w:p w14:paraId="605A0A61" w14:textId="7646BECE" w:rsidR="00C62217" w:rsidRDefault="00C62217" w:rsidP="000556C5">
      <w:pPr>
        <w:tabs>
          <w:tab w:val="left" w:pos="567"/>
        </w:tabs>
      </w:pPr>
      <w:r w:rsidRPr="002C64B7">
        <w:t>Bis anhin enthielt die Schulgesetzgebung</w:t>
      </w:r>
      <w:r w:rsidR="00CF780C">
        <w:rPr>
          <w:rStyle w:val="Funotenzeichen"/>
        </w:rPr>
        <w:footnoteReference w:id="1"/>
      </w:r>
      <w:r w:rsidRPr="002C64B7">
        <w:t xml:space="preserve"> keine Bestimmun</w:t>
      </w:r>
      <w:r>
        <w:t>g</w:t>
      </w:r>
      <w:r w:rsidRPr="002C64B7">
        <w:t>en zur schulergänzenden Betreuung.</w:t>
      </w:r>
      <w:r>
        <w:t xml:space="preserve"> </w:t>
      </w:r>
      <w:r w:rsidR="00E33F5A">
        <w:t xml:space="preserve">Mit Beschluss vom 30. Januar 2025 hat der Kantonsrat das SchulG in diesem Punkt geändert: Die schulergänzende Betreuung wurde als gemeindlicher Schuldienst verankert. Die Gemeinden müssen </w:t>
      </w:r>
      <w:r w:rsidR="00CF780C">
        <w:t xml:space="preserve">bis spätestens zum Beginn des Schuljahrs 2030/31 </w:t>
      </w:r>
      <w:r w:rsidR="00E33F5A">
        <w:t>ein bedarfsgerechtes Angebot bereitstellen, im Gegenzug finanziert der Kanton die</w:t>
      </w:r>
      <w:r w:rsidR="00CF780C">
        <w:t>se</w:t>
      </w:r>
      <w:r w:rsidR="00E33F5A">
        <w:t xml:space="preserve"> gemeindlichen Angebote mit</w:t>
      </w:r>
      <w:r w:rsidR="00CF780C">
        <w:t>.</w:t>
      </w:r>
      <w:r w:rsidR="00CF780C">
        <w:rPr>
          <w:rStyle w:val="Funotenzeichen"/>
        </w:rPr>
        <w:footnoteReference w:id="2"/>
      </w:r>
      <w:r w:rsidR="00E33F5A">
        <w:t xml:space="preserve"> </w:t>
      </w:r>
      <w:r w:rsidR="00CF780C">
        <w:t>Die Referendumsfrist für das teilrevidierte SchulG läuft bis zum 7. April 2025. Verstreicht diese unbenutzt, kann das Gesetz sofort in Kraft treten. Für diesen Fall ist vorgesehen, dass der Kanton die bereits bestehenden gemeindlichen Ang</w:t>
      </w:r>
      <w:r w:rsidR="0037244D">
        <w:t>e</w:t>
      </w:r>
      <w:r w:rsidR="00CF780C">
        <w:t>bote ab dem Schuljahr 2025/26 mitfinanziert.</w:t>
      </w:r>
    </w:p>
    <w:p w14:paraId="16176F1E" w14:textId="77777777" w:rsidR="008F5D93" w:rsidRDefault="008F5D93" w:rsidP="00B2047A"/>
    <w:p w14:paraId="2DEC1A1D" w14:textId="77777777" w:rsidR="00EB3958" w:rsidRDefault="00EB3958" w:rsidP="00B2047A"/>
    <w:p w14:paraId="458AB391" w14:textId="0621DDC7" w:rsidR="008F5D93" w:rsidRDefault="008F5D93" w:rsidP="003C6608">
      <w:pPr>
        <w:pStyle w:val="Textkrper"/>
        <w:numPr>
          <w:ilvl w:val="0"/>
          <w:numId w:val="8"/>
        </w:numPr>
        <w:ind w:left="567" w:hanging="567"/>
        <w:rPr>
          <w:b/>
          <w:bCs/>
        </w:rPr>
      </w:pPr>
      <w:r w:rsidRPr="00525DE2">
        <w:rPr>
          <w:b/>
          <w:bCs/>
        </w:rPr>
        <w:t xml:space="preserve">Zusammenfassung der </w:t>
      </w:r>
      <w:r>
        <w:rPr>
          <w:b/>
          <w:bCs/>
        </w:rPr>
        <w:t>Anpassungen im Schulgesetz</w:t>
      </w:r>
    </w:p>
    <w:p w14:paraId="792463C5" w14:textId="77777777" w:rsidR="008F5D93" w:rsidRDefault="008F5D93" w:rsidP="008F5D93">
      <w:pPr>
        <w:pStyle w:val="Textkrper"/>
        <w:ind w:left="567"/>
        <w:rPr>
          <w:b/>
          <w:bCs/>
        </w:rPr>
      </w:pPr>
    </w:p>
    <w:p w14:paraId="70D84172" w14:textId="32A4A177" w:rsidR="008F5D93" w:rsidRPr="008F5D93" w:rsidRDefault="008F5D93" w:rsidP="008F5D93">
      <w:pPr>
        <w:rPr>
          <w:highlight w:val="yellow"/>
        </w:rPr>
      </w:pPr>
      <w:r w:rsidRPr="004A3A93">
        <w:t xml:space="preserve">Die Teilrevision des Schulgesetzes bezweckt zweierlei: </w:t>
      </w:r>
      <w:r>
        <w:t>Z</w:t>
      </w:r>
      <w:r w:rsidRPr="004A3A93">
        <w:t xml:space="preserve">um einen </w:t>
      </w:r>
      <w:r>
        <w:t>erfolgt ein</w:t>
      </w:r>
      <w:r w:rsidRPr="004A3A93">
        <w:t xml:space="preserve"> Wechsel hin zu einem nachfrageorientierten Angebot</w:t>
      </w:r>
      <w:r>
        <w:t xml:space="preserve"> und z</w:t>
      </w:r>
      <w:r w:rsidRPr="004A3A93">
        <w:t xml:space="preserve">um andern beteiligt sich der Kanton neu finanziell an einer Aufgabe, die bis dato vollständig in den Händen der Einwohnergemeinden lag. </w:t>
      </w:r>
      <w:r>
        <w:t xml:space="preserve">Die Kinder </w:t>
      </w:r>
      <w:r w:rsidR="000556C5">
        <w:t xml:space="preserve">und Jugendlichen </w:t>
      </w:r>
      <w:r>
        <w:t>sollen weiterhin ihren ausserschulischen Verpflichtungen nachkommen können, wie z.</w:t>
      </w:r>
      <w:r w:rsidR="000556C5">
        <w:t xml:space="preserve"> </w:t>
      </w:r>
      <w:r>
        <w:t xml:space="preserve">B. </w:t>
      </w:r>
      <w:r w:rsidR="00CF780C">
        <w:t>Unterricht der</w:t>
      </w:r>
      <w:r w:rsidRPr="004A3A93">
        <w:t xml:space="preserve"> Musikschule</w:t>
      </w:r>
      <w:r w:rsidR="00CF780C">
        <w:t>n</w:t>
      </w:r>
      <w:r w:rsidRPr="004A3A93">
        <w:t xml:space="preserve"> </w:t>
      </w:r>
      <w:r>
        <w:t>oder Trainings in Sportvereinen besuchen</w:t>
      </w:r>
      <w:r w:rsidRPr="004A3A93">
        <w:t xml:space="preserve">. Der Ausbau der schulergänzenden Betreuung ändert </w:t>
      </w:r>
      <w:r>
        <w:t>auch</w:t>
      </w:r>
      <w:r w:rsidRPr="004A3A93">
        <w:t xml:space="preserve"> nichts an der geteilten Verantwortung von Elternhaus und Schule für das schulische Wohlergehen der Kinder und Jugendlichen. Die Erledigung der Hausaufgaben, wozu auch die selbständige Prüfungsvorbereitung zählt, kann während der </w:t>
      </w:r>
      <w:r>
        <w:t xml:space="preserve">schulergänzenden </w:t>
      </w:r>
      <w:r w:rsidRPr="004A3A93">
        <w:t>Betreuun</w:t>
      </w:r>
      <w:r>
        <w:t xml:space="preserve">g </w:t>
      </w:r>
      <w:r w:rsidRPr="004A3A93">
        <w:t>stattfinden</w:t>
      </w:r>
      <w:r>
        <w:t>. Die schulergänzende Betreuung</w:t>
      </w:r>
      <w:r w:rsidRPr="004A3A93">
        <w:t xml:space="preserve"> entbindet die </w:t>
      </w:r>
      <w:r>
        <w:t>Erziehungsberechtigten</w:t>
      </w:r>
      <w:r w:rsidRPr="004A3A93">
        <w:t xml:space="preserve"> nicht davon, am Abend mit dem Kind auf den vergangenen Schultag zurück</w:t>
      </w:r>
      <w:r>
        <w:t>-</w:t>
      </w:r>
      <w:r w:rsidRPr="004A3A93">
        <w:t xml:space="preserve"> und auf den kommenden Schultag vorauszuschauen </w:t>
      </w:r>
      <w:r>
        <w:t>sowie</w:t>
      </w:r>
      <w:r w:rsidRPr="004A3A93">
        <w:t xml:space="preserve"> die entsprechenden Vorkehrungen </w:t>
      </w:r>
      <w:r>
        <w:t xml:space="preserve">für einen gelingenden Schulalltag </w:t>
      </w:r>
      <w:r w:rsidRPr="004A3A93">
        <w:t>nach eigenem Ermessen zu treffen. Der Bildungs- und Erziehungsauftrag bleibt ein</w:t>
      </w:r>
      <w:r>
        <w:t>e</w:t>
      </w:r>
      <w:r w:rsidRPr="004A3A93">
        <w:t xml:space="preserve"> gemeinsame </w:t>
      </w:r>
      <w:r>
        <w:t>Aufgabe</w:t>
      </w:r>
      <w:r w:rsidR="00C1300F">
        <w:t xml:space="preserve"> </w:t>
      </w:r>
      <w:r w:rsidR="00CF780C">
        <w:t>–</w:t>
      </w:r>
      <w:r w:rsidRPr="004A3A93">
        <w:t xml:space="preserve"> wie in § 3 Abs.</w:t>
      </w:r>
      <w:r w:rsidR="00C1300F">
        <w:t> </w:t>
      </w:r>
      <w:r w:rsidRPr="004A3A93">
        <w:t xml:space="preserve">1 </w:t>
      </w:r>
      <w:r>
        <w:t xml:space="preserve">SchulG </w:t>
      </w:r>
      <w:r w:rsidRPr="004A3A93">
        <w:t>festgelegt.</w:t>
      </w:r>
    </w:p>
    <w:p w14:paraId="3353B624" w14:textId="77777777" w:rsidR="008F5D93" w:rsidRDefault="008F5D93" w:rsidP="008F5D93"/>
    <w:p w14:paraId="2D7F4325" w14:textId="77777777" w:rsidR="008F5D93" w:rsidRDefault="008F5D93" w:rsidP="008F5D93">
      <w:r w:rsidRPr="00361193">
        <w:t>Die neuen Bestimmungen im Schulgesetz schaffen einen einheitlichen Rahmen zum Angebot der schulergänzenden Betreuung – mit einem garantierten und insbesondere erwerbskompatiblen Angebot sowie einer Ferienbetreuung. Innerhalb des vorgegebenen Rahmens werden die Gemein</w:t>
      </w:r>
      <w:r>
        <w:t>d</w:t>
      </w:r>
      <w:r w:rsidRPr="00361193">
        <w:t xml:space="preserve">en wie bis anhin </w:t>
      </w:r>
      <w:r>
        <w:t xml:space="preserve">einen </w:t>
      </w:r>
      <w:r w:rsidRPr="00361193">
        <w:t>Gestaltungspielraum haben, womit sie bestmöglich auf die Bedürfnisse vor Ort reagieren können.</w:t>
      </w:r>
    </w:p>
    <w:p w14:paraId="419FD76B" w14:textId="77777777" w:rsidR="008F5D93" w:rsidRDefault="008F5D93" w:rsidP="008F5D93">
      <w:pPr>
        <w:pStyle w:val="Textkrper"/>
        <w:ind w:left="567"/>
        <w:rPr>
          <w:b/>
          <w:bCs/>
        </w:rPr>
      </w:pPr>
    </w:p>
    <w:p w14:paraId="54F6D725" w14:textId="77777777" w:rsidR="00EB3958" w:rsidRPr="00525DE2" w:rsidRDefault="00EB3958" w:rsidP="008F5D93">
      <w:pPr>
        <w:pStyle w:val="Textkrper"/>
        <w:ind w:left="567"/>
        <w:rPr>
          <w:b/>
          <w:bCs/>
        </w:rPr>
      </w:pPr>
    </w:p>
    <w:p w14:paraId="61EE52E9" w14:textId="66A59E56" w:rsidR="008F5D93" w:rsidRDefault="008F5D93" w:rsidP="003C6608">
      <w:pPr>
        <w:pStyle w:val="berschrift1"/>
        <w:numPr>
          <w:ilvl w:val="0"/>
          <w:numId w:val="8"/>
        </w:numPr>
      </w:pPr>
      <w:r w:rsidRPr="00A66C24">
        <w:t>Revision der Schulverordnung</w:t>
      </w:r>
    </w:p>
    <w:p w14:paraId="77525624" w14:textId="77777777" w:rsidR="008F5D93" w:rsidRPr="008F5D93" w:rsidRDefault="008F5D93" w:rsidP="008F5D93">
      <w:pPr>
        <w:pStyle w:val="Textkrper"/>
      </w:pPr>
    </w:p>
    <w:p w14:paraId="0EEFA2DE" w14:textId="77777777" w:rsidR="008F5D93" w:rsidRDefault="008F5D93" w:rsidP="008F5D93">
      <w:pPr>
        <w:tabs>
          <w:tab w:val="left" w:pos="567"/>
        </w:tabs>
        <w:rPr>
          <w:b/>
        </w:rPr>
      </w:pPr>
      <w:r w:rsidRPr="008F3485">
        <w:t>Die vorliegende Revision</w:t>
      </w:r>
      <w:r>
        <w:t xml:space="preserve"> der Schulverordnung regelt Umfang, Abgrenzung und Finanzierung der schulergänzenden Betreuung</w:t>
      </w:r>
      <w:r>
        <w:rPr>
          <w:b/>
        </w:rPr>
        <w:t>.</w:t>
      </w:r>
    </w:p>
    <w:p w14:paraId="2EE48B9D" w14:textId="77777777" w:rsidR="00B2047A" w:rsidRDefault="00B2047A" w:rsidP="00996EB7">
      <w:pPr>
        <w:pStyle w:val="Gruss"/>
      </w:pPr>
    </w:p>
    <w:p w14:paraId="79264C86" w14:textId="4CB4041B" w:rsidR="00B2047A" w:rsidRDefault="00B2047A" w:rsidP="00996EB7">
      <w:pPr>
        <w:pStyle w:val="Gruss"/>
      </w:pPr>
      <w:r>
        <w:br w:type="page"/>
      </w:r>
    </w:p>
    <w:p w14:paraId="0789D933" w14:textId="00ECC466" w:rsidR="008F5D93" w:rsidRPr="00B2047A" w:rsidRDefault="008F5D93" w:rsidP="00B2047A">
      <w:pPr>
        <w:numPr>
          <w:ilvl w:val="0"/>
          <w:numId w:val="8"/>
        </w:numPr>
        <w:tabs>
          <w:tab w:val="left" w:pos="567"/>
        </w:tabs>
        <w:ind w:left="0" w:firstLine="0"/>
        <w:rPr>
          <w:b/>
        </w:rPr>
      </w:pPr>
      <w:r w:rsidRPr="00B2047A">
        <w:rPr>
          <w:b/>
        </w:rPr>
        <w:lastRenderedPageBreak/>
        <w:t>Erläuterungen zu den einzelnen Bestimmungen</w:t>
      </w:r>
    </w:p>
    <w:p w14:paraId="627E528E" w14:textId="77777777" w:rsidR="00B2047A" w:rsidRDefault="00B2047A" w:rsidP="00996EB7">
      <w:pPr>
        <w:pStyle w:val="Gruss"/>
      </w:pPr>
    </w:p>
    <w:p w14:paraId="4434C1EC" w14:textId="77777777" w:rsidR="00C62217" w:rsidRPr="001B651B" w:rsidRDefault="00C62217" w:rsidP="00C62217">
      <w:pPr>
        <w:pStyle w:val="Textkrper"/>
        <w:rPr>
          <w:b/>
        </w:rPr>
      </w:pPr>
      <w:r w:rsidRPr="001B651B">
        <w:rPr>
          <w:b/>
        </w:rPr>
        <w:t xml:space="preserve">Titel nach § 17a (neu) </w:t>
      </w:r>
    </w:p>
    <w:p w14:paraId="370054F3" w14:textId="77777777" w:rsidR="00C62217" w:rsidRPr="001B651B" w:rsidRDefault="00C62217" w:rsidP="00C62217">
      <w:pPr>
        <w:pStyle w:val="Textkrper"/>
        <w:rPr>
          <w:b/>
        </w:rPr>
      </w:pPr>
      <w:r w:rsidRPr="001B651B">
        <w:rPr>
          <w:b/>
        </w:rPr>
        <w:t>3.3 Schulergänzende Betreuung</w:t>
      </w:r>
    </w:p>
    <w:p w14:paraId="105F8F4E" w14:textId="77777777" w:rsidR="00285C3D" w:rsidRPr="001B651B" w:rsidRDefault="00285C3D" w:rsidP="00C62217">
      <w:pPr>
        <w:pStyle w:val="Textkrper"/>
      </w:pPr>
    </w:p>
    <w:p w14:paraId="63948CBE" w14:textId="41A00890" w:rsidR="00C62217" w:rsidRPr="001B651B" w:rsidRDefault="00C62217" w:rsidP="00C62217">
      <w:pPr>
        <w:rPr>
          <w:b/>
        </w:rPr>
      </w:pPr>
      <w:r w:rsidRPr="001B651B">
        <w:rPr>
          <w:b/>
        </w:rPr>
        <w:t xml:space="preserve">§ 17b Modulare Betreuungsangebote </w:t>
      </w:r>
      <w:r w:rsidR="008276FA">
        <w:rPr>
          <w:b/>
        </w:rPr>
        <w:t xml:space="preserve">während der Schulwochen </w:t>
      </w:r>
      <w:r w:rsidRPr="001B651B">
        <w:rPr>
          <w:b/>
        </w:rPr>
        <w:t>(neu)</w:t>
      </w:r>
    </w:p>
    <w:p w14:paraId="54E84B7C" w14:textId="3EDE84F9" w:rsidR="00C62217" w:rsidRDefault="00C62217" w:rsidP="00C62217">
      <w:r w:rsidRPr="001B651B">
        <w:t xml:space="preserve">Die Module der schulergänzenden Betreuung stehen in Ergänzung zu den Unterrichts- </w:t>
      </w:r>
      <w:r>
        <w:t xml:space="preserve">und Blockzeiten der gemeindlichen Schulen, so dass für Kinder ab dem freiwilligen Kindergarten von Montag bis Freitag, von 7.00 Uhr bis 18.00 Uhr, eine lückenlose Betreuung gewährleistet ist. Die Stundenpläne der Primarstufe sind gemäss § 4 Abs. 2 </w:t>
      </w:r>
      <w:r w:rsidR="00340CEF">
        <w:t xml:space="preserve">des </w:t>
      </w:r>
      <w:r>
        <w:t>Reglement</w:t>
      </w:r>
      <w:r w:rsidR="00340CEF">
        <w:t>s</w:t>
      </w:r>
      <w:r>
        <w:t xml:space="preserve"> zum Schulgesetz </w:t>
      </w:r>
      <w:r w:rsidR="008523EB">
        <w:t>(Schulreglement; SchulR) vom 10. Juni 1996</w:t>
      </w:r>
      <w:r>
        <w:t xml:space="preserve"> </w:t>
      </w:r>
      <w:r w:rsidR="00CF780C">
        <w:t>(</w:t>
      </w:r>
      <w:r>
        <w:t>BGS: 412.112) so gestaltet, dass alle Schülerinnen und Schüler der Primarstufe einer Gemeinde an allen Vormittagen gleichzeitig den Unterricht besuchen oder sich in der Obhut der Schule befinden. Im obligatorischen Kindergarten gilt an mindestens vier Vormittagen eine minimale Unterrichtsdauer von drei Stunden (vgl. § 4 Abs.</w:t>
      </w:r>
      <w:r w:rsidR="0037244D">
        <w:t> </w:t>
      </w:r>
      <w:r>
        <w:t xml:space="preserve">3 SchulR). </w:t>
      </w:r>
    </w:p>
    <w:p w14:paraId="5A1DBE31" w14:textId="77777777" w:rsidR="00791D27" w:rsidRDefault="00791D27" w:rsidP="00C62217"/>
    <w:p w14:paraId="387CC80A" w14:textId="559137AF" w:rsidR="00791D27" w:rsidRDefault="00791D27" w:rsidP="00C62217">
      <w:r w:rsidRPr="00004211">
        <w:t xml:space="preserve">Auf der Oberstufe beschränkt sich </w:t>
      </w:r>
      <w:r w:rsidR="007A0B8D" w:rsidRPr="00004211">
        <w:t xml:space="preserve">die </w:t>
      </w:r>
      <w:r w:rsidRPr="00004211">
        <w:t xml:space="preserve">Angebotspflicht der schulergänzenden Betreuung auf einen Aufenthaltsraum für die </w:t>
      </w:r>
      <w:r w:rsidR="00D02CD8" w:rsidRPr="00004211">
        <w:t>Mittagspause (§ 43 Abs. 5 Satz 2 SchulG).</w:t>
      </w:r>
      <w:r w:rsidR="00004211">
        <w:t xml:space="preserve"> Wenn eine Gemeinde in der Oberstufe eine Mittagsverpflegung anbietet, kann sie diese gegenüber dem Kanton abrechnen. Nicht abgerechnet werden kann jedoch der </w:t>
      </w:r>
      <w:r w:rsidR="00316576">
        <w:t>«</w:t>
      </w:r>
      <w:r w:rsidR="00004211">
        <w:t>blosse Aufenthalt</w:t>
      </w:r>
      <w:r w:rsidR="00316576">
        <w:t>»</w:t>
      </w:r>
      <w:r w:rsidR="00004211">
        <w:t xml:space="preserve"> </w:t>
      </w:r>
      <w:r w:rsidR="00316576">
        <w:t xml:space="preserve">von Schülerinnen und Schülern </w:t>
      </w:r>
      <w:r w:rsidR="00004211">
        <w:t xml:space="preserve">im Aufenthaltsraum. </w:t>
      </w:r>
    </w:p>
    <w:p w14:paraId="0309EBE6" w14:textId="77777777" w:rsidR="008276FA" w:rsidRDefault="008276FA" w:rsidP="00C62217"/>
    <w:p w14:paraId="4B597B73" w14:textId="2253EFBD" w:rsidR="00C62217" w:rsidRDefault="00C62217" w:rsidP="00C62217">
      <w:r>
        <w:t>Weiter sind die Module der schulergänzenden Betreuung altersgerecht ausgestaltet. Kindern mit besonderen Bedürfnissen tragen die Schulen mit individuellen Lösungen Rechnung. Die schulergänzende Betreuung muss auch während Weiterbildungen der Lehrpersonen gewährleistet sein. Die Nachmittagsbetreuung kann in zwei Module aufgeteilt werden, womit die Möglichkeit besteht, ein Modul oder beide auszuwählen.</w:t>
      </w:r>
    </w:p>
    <w:p w14:paraId="333D01EA" w14:textId="77777777" w:rsidR="008276FA" w:rsidRDefault="008276FA" w:rsidP="00C62217"/>
    <w:p w14:paraId="42E1BAF3" w14:textId="1D0CAE08" w:rsidR="00C62217" w:rsidRDefault="00C62217" w:rsidP="00C62217">
      <w:r>
        <w:t>Schülerinnen und Schüler werden während der schulergänzenden Betreuung nicht auf Prüfungen vorbereitet. Vielmehr erledigen sie die Prüfungsvorbereitung im Sinne von Hausaufgaben während der Hausaufgabenbetreuung. Von der Hausaufgabenbetreuung ist die Hausaufgabenhilfe abzugrenzen, welche die Gemeinden anbieten können. Hausaufgabenhilfe im Sinne von Nachhilfe ist kein Angebot der schulergänzenden Betreuung und steht alle</w:t>
      </w:r>
      <w:r w:rsidR="008523EB">
        <w:t>n</w:t>
      </w:r>
      <w:r>
        <w:t xml:space="preserve"> Schülerinnen und Schüler</w:t>
      </w:r>
      <w:r w:rsidR="008523EB">
        <w:t>n</w:t>
      </w:r>
      <w:r>
        <w:t xml:space="preserve"> offen – also auch d</w:t>
      </w:r>
      <w:r w:rsidR="008523EB">
        <w:t>en</w:t>
      </w:r>
      <w:r>
        <w:t>jenigen, welche nicht bei der schulergänzenden Betreuung angemeldet sind.</w:t>
      </w:r>
    </w:p>
    <w:p w14:paraId="26650AEC" w14:textId="77777777" w:rsidR="00C415C5" w:rsidRDefault="00C415C5" w:rsidP="00C62217"/>
    <w:p w14:paraId="68CDE3C0" w14:textId="04A801C1" w:rsidR="00C62217" w:rsidRDefault="00C62217" w:rsidP="00C62217">
      <w:r>
        <w:t xml:space="preserve">Der Besuch von Instrumentalunterricht und Vereinssport aus der schulergänzenden Betreuung heraus ist möglich. Für einen allfällig nötigen Transport ist die Schülerin oder der Schüler </w:t>
      </w:r>
      <w:r w:rsidR="00FC5420">
        <w:t xml:space="preserve">bzw. </w:t>
      </w:r>
      <w:r>
        <w:t xml:space="preserve">sind deren bzw. dessen Erziehungsberechtigte verantwortlich. </w:t>
      </w:r>
    </w:p>
    <w:p w14:paraId="245AC795" w14:textId="77777777" w:rsidR="00C415C5" w:rsidRDefault="00C415C5" w:rsidP="00C62217"/>
    <w:p w14:paraId="3DA73709" w14:textId="64C3A2FA" w:rsidR="00C62217" w:rsidRPr="001B651B" w:rsidRDefault="00C62217" w:rsidP="00C62217">
      <w:r>
        <w:t xml:space="preserve">Die Kinder und Jugendlichen gelangen grundsätzlich selbständig </w:t>
      </w:r>
      <w:r w:rsidR="00FC5420">
        <w:t xml:space="preserve">bzw. </w:t>
      </w:r>
      <w:r>
        <w:t>in Verantwortung ihrer Erziehungsberechtigten</w:t>
      </w:r>
      <w:r w:rsidRPr="001B651B">
        <w:t xml:space="preserve"> in die </w:t>
      </w:r>
      <w:r>
        <w:t>schulergänzende Betreuung</w:t>
      </w:r>
      <w:r w:rsidRPr="001B651B">
        <w:t xml:space="preserve"> und wieder nach Hause.</w:t>
      </w:r>
    </w:p>
    <w:p w14:paraId="0DF4706E" w14:textId="77777777" w:rsidR="00C40434" w:rsidRDefault="00C40434" w:rsidP="00C62217">
      <w:pPr>
        <w:rPr>
          <w:b/>
        </w:rPr>
      </w:pPr>
    </w:p>
    <w:p w14:paraId="5D39EFBC" w14:textId="22F31888" w:rsidR="00C40434" w:rsidRPr="0043228F" w:rsidRDefault="00C62217" w:rsidP="00C40434">
      <w:pPr>
        <w:rPr>
          <w:b/>
        </w:rPr>
      </w:pPr>
      <w:r w:rsidRPr="004F4A4C">
        <w:rPr>
          <w:b/>
        </w:rPr>
        <w:t xml:space="preserve">§ 17c </w:t>
      </w:r>
      <w:r w:rsidRPr="00223FC8">
        <w:rPr>
          <w:b/>
        </w:rPr>
        <w:t xml:space="preserve">Betreuung während der </w:t>
      </w:r>
      <w:r w:rsidR="0043228F">
        <w:rPr>
          <w:b/>
        </w:rPr>
        <w:t>Weihnachtsf</w:t>
      </w:r>
      <w:r w:rsidRPr="00223FC8">
        <w:rPr>
          <w:b/>
        </w:rPr>
        <w:t>erien und Feiertage</w:t>
      </w:r>
      <w:r w:rsidRPr="004F4A4C">
        <w:rPr>
          <w:b/>
        </w:rPr>
        <w:t xml:space="preserve"> (neu)</w:t>
      </w:r>
    </w:p>
    <w:p w14:paraId="08DC2FC4" w14:textId="2238E40D" w:rsidR="0043228F" w:rsidRDefault="0043228F" w:rsidP="00C40434">
      <w:pPr>
        <w:rPr>
          <w:b/>
          <w:bCs/>
        </w:rPr>
      </w:pPr>
    </w:p>
    <w:p w14:paraId="21F59F2F" w14:textId="569F1012" w:rsidR="0043228F" w:rsidRPr="0043228F" w:rsidRDefault="0043228F" w:rsidP="00C40434">
      <w:r>
        <w:t>Vorab ist in diesem Zusammenhang festzuhalten, dass i</w:t>
      </w:r>
      <w:r w:rsidRPr="0043228F">
        <w:t xml:space="preserve">m </w:t>
      </w:r>
      <w:r w:rsidR="00E521A3">
        <w:t xml:space="preserve">neuen </w:t>
      </w:r>
      <w:r w:rsidRPr="0043228F">
        <w:t>§ 43 Abs. 6 SchulG</w:t>
      </w:r>
      <w:r>
        <w:t xml:space="preserve"> Folgendes verankert </w:t>
      </w:r>
      <w:r w:rsidR="00E521A3">
        <w:t>ist</w:t>
      </w:r>
      <w:r>
        <w:t xml:space="preserve">: </w:t>
      </w:r>
      <w:r w:rsidR="00E521A3">
        <w:t>«</w:t>
      </w:r>
      <w:r>
        <w:t>D</w:t>
      </w:r>
      <w:r w:rsidRPr="0043228F">
        <w:t>ie Gemeinden</w:t>
      </w:r>
      <w:r>
        <w:t xml:space="preserve"> stellen</w:t>
      </w:r>
      <w:r w:rsidRPr="0043228F">
        <w:t xml:space="preserve"> ein bedarfsgerechtes Angebot an Ferienbetreuung während acht Wochen von 7.00 Uhr bis 18.00 Uhr für Kinder ab dem freiwilligen Kindergarten bis Ende Primarschule sicher. Die Gemeinden können das Angebot gemeindeübergreifend sicherstell</w:t>
      </w:r>
      <w:r>
        <w:t>en.</w:t>
      </w:r>
      <w:r w:rsidR="00E521A3">
        <w:t>»</w:t>
      </w:r>
      <w:r w:rsidR="0037244D">
        <w:t xml:space="preserve"> </w:t>
      </w:r>
      <w:r>
        <w:t>Nachstehende Präzisierung wird auf Verordnungsebene erwähnt:</w:t>
      </w:r>
    </w:p>
    <w:p w14:paraId="5DC57660" w14:textId="64B25D5A" w:rsidR="00752C28" w:rsidRDefault="00752C28" w:rsidP="00C40434">
      <w:pPr>
        <w:rPr>
          <w:b/>
          <w:bCs/>
        </w:rPr>
      </w:pPr>
      <w:r>
        <w:rPr>
          <w:b/>
          <w:bCs/>
        </w:rPr>
        <w:br w:type="page"/>
      </w:r>
    </w:p>
    <w:p w14:paraId="42DC614B" w14:textId="75B3AC0C" w:rsidR="00C40434" w:rsidRDefault="00C62217" w:rsidP="00C40434">
      <w:pPr>
        <w:rPr>
          <w:b/>
          <w:bCs/>
        </w:rPr>
      </w:pPr>
      <w:r w:rsidRPr="00C40434">
        <w:rPr>
          <w:b/>
          <w:bCs/>
        </w:rPr>
        <w:lastRenderedPageBreak/>
        <w:t>Absatz 1</w:t>
      </w:r>
    </w:p>
    <w:p w14:paraId="6F17E7CF" w14:textId="77777777" w:rsidR="0043228F" w:rsidRDefault="0043228F" w:rsidP="0043228F">
      <w:r>
        <w:t xml:space="preserve">An eidgenössischen und kantonalen Feiertagen findet keine schulergänzende Betreuung statt. </w:t>
      </w:r>
      <w:r w:rsidRPr="00C40434">
        <w:t>Ebenso findet</w:t>
      </w:r>
      <w:r>
        <w:t xml:space="preserve"> während den Weihnachtsferien keine schulergänzende Betreuung statt.</w:t>
      </w:r>
    </w:p>
    <w:p w14:paraId="6B8D9A09" w14:textId="77777777" w:rsidR="0043228F" w:rsidRPr="008E5CCA" w:rsidRDefault="0043228F" w:rsidP="0043228F">
      <w:pPr>
        <w:rPr>
          <w:i/>
          <w:iCs/>
        </w:rPr>
      </w:pPr>
    </w:p>
    <w:p w14:paraId="205159C4" w14:textId="77777777" w:rsidR="00C62217" w:rsidRDefault="00C62217" w:rsidP="00C62217">
      <w:pPr>
        <w:rPr>
          <w:b/>
        </w:rPr>
      </w:pPr>
      <w:r>
        <w:rPr>
          <w:b/>
        </w:rPr>
        <w:t>§ 17d Qualitätsangaben (neu)</w:t>
      </w:r>
    </w:p>
    <w:p w14:paraId="5F6108DF" w14:textId="3AF438AA" w:rsidR="00334F5B" w:rsidRDefault="0097161C" w:rsidP="00C62217">
      <w:r w:rsidRPr="0097161C">
        <w:t>Die</w:t>
      </w:r>
      <w:r w:rsidR="00FC5420">
        <w:t xml:space="preserve"> Verordnung zum Gesetz über die familienergänzende Kinderbetreuung</w:t>
      </w:r>
      <w:r w:rsidRPr="0097161C">
        <w:t xml:space="preserve"> </w:t>
      </w:r>
      <w:r w:rsidR="00FC5420">
        <w:t>(</w:t>
      </w:r>
      <w:r w:rsidRPr="0097161C">
        <w:t>Kinderbetreuungsverordnung</w:t>
      </w:r>
      <w:r w:rsidR="00FC5420">
        <w:t>,</w:t>
      </w:r>
      <w:r w:rsidRPr="0097161C">
        <w:t xml:space="preserve"> KiBeV) </w:t>
      </w:r>
      <w:r w:rsidR="004047B5">
        <w:t xml:space="preserve">vom 14. November 2006 (BGS 213.42) </w:t>
      </w:r>
      <w:r w:rsidRPr="0097161C">
        <w:t xml:space="preserve">und der dazugehörige Anhang gelten auch für die schulergänzende Betreuung. Die aktuell gültigen Qualitätsanforderungen sind den nachfolgend aufgeführten Pauschalen hinterlegt. </w:t>
      </w:r>
      <w:r w:rsidR="004047B5" w:rsidRPr="004047B5">
        <w:t xml:space="preserve">Die Qualitätsanforderungen der KiBeV werden durch den Regierungsrat überarbeitet werden. Wenn sie sich per Saldo verschärften </w:t>
      </w:r>
      <w:r w:rsidR="004047B5">
        <w:t>–</w:t>
      </w:r>
      <w:r w:rsidR="004047B5" w:rsidRPr="004047B5">
        <w:t>wovon aktuell nicht auszugehen ist</w:t>
      </w:r>
      <w:r w:rsidR="004047B5">
        <w:t xml:space="preserve"> –</w:t>
      </w:r>
      <w:r w:rsidR="004047B5" w:rsidRPr="004047B5">
        <w:t xml:space="preserve">, würde </w:t>
      </w:r>
      <w:r w:rsidR="00E521A3">
        <w:t xml:space="preserve">eine Erhöhung der </w:t>
      </w:r>
      <w:r w:rsidR="004047B5" w:rsidRPr="004047B5">
        <w:t xml:space="preserve">Pauschalen </w:t>
      </w:r>
      <w:r w:rsidR="00E521A3">
        <w:t xml:space="preserve">aufgrund </w:t>
      </w:r>
      <w:r w:rsidR="004047B5" w:rsidRPr="004047B5">
        <w:t xml:space="preserve">von Strukturvorgaben </w:t>
      </w:r>
      <w:r w:rsidR="00E521A3">
        <w:t>im Sinne des neuen § 43 Abs. 8 SchulG geprüft</w:t>
      </w:r>
      <w:r w:rsidR="004047B5" w:rsidRPr="004047B5">
        <w:t>. Wenn sie sich per Saldo reduzierten, würde hingegen auf eine Anpassung der Pauschalen verzichtet.</w:t>
      </w:r>
    </w:p>
    <w:p w14:paraId="6391DAEC" w14:textId="77777777" w:rsidR="00340CEF" w:rsidRDefault="00340CEF" w:rsidP="00C62217">
      <w:pPr>
        <w:rPr>
          <w:b/>
        </w:rPr>
      </w:pPr>
    </w:p>
    <w:p w14:paraId="2146AC63" w14:textId="30BD271A" w:rsidR="00C40434" w:rsidRDefault="00C62217" w:rsidP="00C62217">
      <w:pPr>
        <w:rPr>
          <w:b/>
        </w:rPr>
      </w:pPr>
      <w:r>
        <w:rPr>
          <w:b/>
        </w:rPr>
        <w:t>§ 17e Pauschalen (neu)</w:t>
      </w:r>
    </w:p>
    <w:p w14:paraId="53261830" w14:textId="77777777" w:rsidR="00C40434" w:rsidRDefault="00C40434" w:rsidP="00C40434">
      <w:pPr>
        <w:rPr>
          <w:b/>
        </w:rPr>
      </w:pPr>
    </w:p>
    <w:p w14:paraId="36587F61" w14:textId="6CC816F8" w:rsidR="00C40434" w:rsidRPr="00C40434" w:rsidRDefault="00C62217" w:rsidP="00C40434">
      <w:pPr>
        <w:rPr>
          <w:b/>
        </w:rPr>
      </w:pPr>
      <w:r w:rsidRPr="00C40434">
        <w:rPr>
          <w:b/>
        </w:rPr>
        <w:t>Absatz 1 Bst. a</w:t>
      </w:r>
    </w:p>
    <w:p w14:paraId="64360F74" w14:textId="5C369E01" w:rsidR="00C62217" w:rsidRPr="00C40434" w:rsidRDefault="00C62217" w:rsidP="00C40434">
      <w:pPr>
        <w:rPr>
          <w:i/>
          <w:iCs/>
        </w:rPr>
      </w:pPr>
      <w:r w:rsidRPr="00C40434">
        <w:rPr>
          <w:bCs/>
        </w:rPr>
        <w:t>Der Kanton beteiligt sich mit Pauschalen an den Aufwendungen der Gemeinden für die schulergänzende Betreuung</w:t>
      </w:r>
      <w:r>
        <w:t xml:space="preserve">. </w:t>
      </w:r>
      <w:r w:rsidR="00D650DF">
        <w:t>Auf S. 26 des Berichts und Antrags des Regierungsrats vom 12. Dezember 2023 zu «Zug+ flächendeckende Sicherstellung der Kinderbetreuung: Änderung des Gesetzes über die familienergänzende Kinderbetreuung (Kinderbetreuungsgesetz; KiBeG); Änderung des Schulgesetzes (SchulG)» (Vorlage Nr. 3652.1 – 17526) wird der Aufwand von 10 Franken pro Kind und Betreuungsstunde, an welchen sich der Kanton mit einem Drittel der Kosten (Stundenpauschale von 3,33 Franken pro Schüler/in) beteiligt, hergeleitet.</w:t>
      </w:r>
    </w:p>
    <w:p w14:paraId="08FBBD5F" w14:textId="77777777" w:rsidR="00C62217" w:rsidRDefault="00C62217" w:rsidP="00C62217"/>
    <w:p w14:paraId="3C9C8C07" w14:textId="47B3651B" w:rsidR="00C62217" w:rsidRDefault="00C62217" w:rsidP="00C62217">
      <w:r>
        <w:t xml:space="preserve">In Anlehnung an das Modell der kantonalen Subventionierung der gemeindlichen Musikschulen </w:t>
      </w:r>
      <w:r w:rsidR="00D650DF">
        <w:t xml:space="preserve">wird somit </w:t>
      </w:r>
      <w:r>
        <w:t xml:space="preserve">eine Pauschale definiert, die sich an den tatsächlich in der Gemeinde erbrachten Betreuungsstunden orientiert und nicht wie die Normpauschale im Bereich der Volksschule pro Schülerin und Schüler ausgerichtet wird. Die Kompetenz zur Festlegung und Anpassung der Pauschale </w:t>
      </w:r>
      <w:r w:rsidR="00D650DF">
        <w:t xml:space="preserve">ist </w:t>
      </w:r>
      <w:r>
        <w:t xml:space="preserve">– wiederum in Analogie zu den bestehenden Pauschalen – </w:t>
      </w:r>
      <w:r w:rsidR="00D650DF">
        <w:t xml:space="preserve">via Schulgesetz (§ 43 Abs. 7) </w:t>
      </w:r>
      <w:r>
        <w:t xml:space="preserve">an den Regierungsrat delegiert </w:t>
      </w:r>
      <w:r w:rsidR="00D650DF">
        <w:t>worden</w:t>
      </w:r>
      <w:r>
        <w:t>.</w:t>
      </w:r>
    </w:p>
    <w:p w14:paraId="5CB4A9F4" w14:textId="77777777" w:rsidR="00C62217" w:rsidRDefault="00C62217" w:rsidP="00C62217">
      <w:pPr>
        <w:rPr>
          <w:rFonts w:cs="Arial"/>
        </w:rPr>
      </w:pPr>
    </w:p>
    <w:p w14:paraId="26D6D607" w14:textId="77777777" w:rsidR="00C40434" w:rsidRDefault="00C62217" w:rsidP="00C62217">
      <w:pPr>
        <w:rPr>
          <w:b/>
          <w:bCs/>
        </w:rPr>
      </w:pPr>
      <w:r w:rsidRPr="00C40434">
        <w:rPr>
          <w:b/>
          <w:bCs/>
        </w:rPr>
        <w:t>Absatz 1 Bst. b</w:t>
      </w:r>
    </w:p>
    <w:p w14:paraId="19E8E570" w14:textId="1B4C3530" w:rsidR="00C62217" w:rsidRDefault="00C62217" w:rsidP="00C62217">
      <w:r w:rsidRPr="001B651B">
        <w:t xml:space="preserve">Die Ferienbetreuung dauert von 7.00 bis 18.00 Uhr. </w:t>
      </w:r>
      <w:r>
        <w:t xml:space="preserve">Die </w:t>
      </w:r>
      <w:r w:rsidRPr="001B651B">
        <w:t xml:space="preserve">Qualitätsvorgaben bezüglich </w:t>
      </w:r>
      <w:r>
        <w:t xml:space="preserve">Ausbildungsanforderungen an das Personal, Betreuungsschlüssel etc. </w:t>
      </w:r>
      <w:r w:rsidRPr="001B651B">
        <w:t xml:space="preserve">gelten </w:t>
      </w:r>
      <w:r>
        <w:t xml:space="preserve">auch für die Ferienbetreuung. </w:t>
      </w:r>
      <w:r w:rsidRPr="001B651B">
        <w:t>Während der Schulferien wird</w:t>
      </w:r>
      <w:r w:rsidR="00C415C5">
        <w:t>,</w:t>
      </w:r>
      <w:r w:rsidRPr="001B651B">
        <w:t xml:space="preserve"> </w:t>
      </w:r>
      <w:r>
        <w:t xml:space="preserve">anstatt wie üblicherweise in der schulergänzenden Betreuung mit einem Stundentarif, </w:t>
      </w:r>
      <w:r w:rsidRPr="001B651B">
        <w:t>mit einer Tagespauschale gerechnet, da das Angebot auch nur tage- resp</w:t>
      </w:r>
      <w:r>
        <w:t>ektive</w:t>
      </w:r>
      <w:r w:rsidRPr="001B651B">
        <w:t xml:space="preserve"> wochenweise gebucht werden kann. Entsprechend beträgt </w:t>
      </w:r>
      <w:r w:rsidR="00D650DF">
        <w:t xml:space="preserve">die Tagespauschale 36,67 Franken pro Schüler/in (11 [h] * </w:t>
      </w:r>
      <w:r w:rsidR="009E35FB">
        <w:t>3,33 Franken [Stundenpauschale]).</w:t>
      </w:r>
    </w:p>
    <w:p w14:paraId="6D771311" w14:textId="77777777" w:rsidR="004047B5" w:rsidRDefault="004047B5" w:rsidP="00C62217"/>
    <w:p w14:paraId="0F6EA30B" w14:textId="4315183A" w:rsidR="00C40434" w:rsidRDefault="009E35FB" w:rsidP="000C673A">
      <w:pPr>
        <w:rPr>
          <w:i/>
        </w:rPr>
      </w:pPr>
      <w:r w:rsidRPr="00C40434">
        <w:rPr>
          <w:b/>
          <w:bCs/>
          <w:iCs/>
        </w:rPr>
        <w:t>Absatz 1 Bst. c</w:t>
      </w:r>
      <w:r w:rsidR="00964F2E">
        <w:rPr>
          <w:b/>
          <w:bCs/>
          <w:iCs/>
        </w:rPr>
        <w:t xml:space="preserve"> und d</w:t>
      </w:r>
    </w:p>
    <w:p w14:paraId="5FB542AD" w14:textId="3FCB5093" w:rsidR="006124EC" w:rsidRPr="006124EC" w:rsidRDefault="009E35FB" w:rsidP="006124EC">
      <w:r>
        <w:t xml:space="preserve">Auf S. 27 des Berichts </w:t>
      </w:r>
      <w:r w:rsidRPr="009E35FB">
        <w:t>und Antrags des Regierungsrats vom 12. Dezember 2023 zu «Zug+ flächendeckende Sicherstellung der Kinderbetreuung: Änderung des Gesetzes über die familienergänzende Kinderbetreuung (Kinderbetreuungsgesetz; KiBeG); Änderung des Schulgesetzes (SchulG)» (Vorlage Nr. 3652.1 – 17526)</w:t>
      </w:r>
      <w:r>
        <w:t xml:space="preserve"> wird dargelegt, dass aufgrund des höheren Betreuungsbedarfs </w:t>
      </w:r>
      <w:r w:rsidR="000C673A">
        <w:t xml:space="preserve">der Aufwand für die schulergänzende Betreuung von </w:t>
      </w:r>
      <w:r>
        <w:t>separativ beschulten Sonderschülerinnen und -schülern</w:t>
      </w:r>
      <w:r w:rsidR="000C673A">
        <w:t xml:space="preserve"> nicht 10 Franken, sondern 25 Franken beträgt. Davon übernimmt der Kanton wiederum einen Drittel der Kosten, was zu einer Stundenpauschale von 8,33</w:t>
      </w:r>
      <w:r w:rsidR="0037244D">
        <w:t> </w:t>
      </w:r>
      <w:r w:rsidR="000C673A">
        <w:t>Franken pro Schüler/in führt. Auch bei integrativ beschulten Sonderschülerinnen und -schülern ist der Betreuungsaufwand tendenziell höher, weshalb sich eine vom Kanton finanzierte Stundenpauschale von 6,67 Franken pro Schüle</w:t>
      </w:r>
      <w:r w:rsidR="005F7C60">
        <w:t xml:space="preserve">rin und Schüler </w:t>
      </w:r>
      <w:r w:rsidR="000C673A">
        <w:t>ergibt.</w:t>
      </w:r>
      <w:r w:rsidR="006124EC">
        <w:t xml:space="preserve"> </w:t>
      </w:r>
      <w:r w:rsidR="006124EC" w:rsidRPr="006124EC">
        <w:t xml:space="preserve">Was die </w:t>
      </w:r>
      <w:r w:rsidR="006124EC" w:rsidRPr="006124EC">
        <w:lastRenderedPageBreak/>
        <w:t>Organisation des Angebots anbelangt, so wird eine enge Zusammenarbeit und Abstimmung zwischen Sonderschulen und gemeindlichen Schulen von zentraler Bedeutung sein.</w:t>
      </w:r>
    </w:p>
    <w:p w14:paraId="16B6AD77" w14:textId="77777777" w:rsidR="00C62217" w:rsidRPr="001B651B" w:rsidRDefault="00C62217" w:rsidP="00C62217"/>
    <w:p w14:paraId="25B67DC8" w14:textId="77777777" w:rsidR="00F6391E" w:rsidRDefault="00C62217" w:rsidP="00C62217">
      <w:pPr>
        <w:rPr>
          <w:i/>
          <w:iCs/>
        </w:rPr>
      </w:pPr>
      <w:bookmarkStart w:id="3" w:name="_Hlk190878629"/>
      <w:r w:rsidRPr="00F6391E">
        <w:rPr>
          <w:b/>
          <w:bCs/>
        </w:rPr>
        <w:t xml:space="preserve">Absatz </w:t>
      </w:r>
      <w:r w:rsidR="009E35FB" w:rsidRPr="00F6391E">
        <w:rPr>
          <w:b/>
          <w:bCs/>
        </w:rPr>
        <w:t>2</w:t>
      </w:r>
    </w:p>
    <w:p w14:paraId="79297569" w14:textId="2C5C12E5" w:rsidR="00C62217" w:rsidRPr="001B651B" w:rsidRDefault="009E35FB" w:rsidP="00C62217">
      <w:pPr>
        <w:rPr>
          <w:rFonts w:cs="Arial"/>
        </w:rPr>
      </w:pPr>
      <w:r>
        <w:rPr>
          <w:rFonts w:cs="Arial"/>
        </w:rPr>
        <w:t>Die Pauschalen entsprechen einem Stand von 1</w:t>
      </w:r>
      <w:r w:rsidR="0040359E">
        <w:rPr>
          <w:rFonts w:cs="Arial"/>
        </w:rPr>
        <w:t>05,2</w:t>
      </w:r>
      <w:r>
        <w:rPr>
          <w:rFonts w:cs="Arial"/>
        </w:rPr>
        <w:t xml:space="preserve"> Indexpunkten</w:t>
      </w:r>
      <w:r w:rsidR="0040359E">
        <w:rPr>
          <w:rFonts w:cs="Arial"/>
        </w:rPr>
        <w:t xml:space="preserve"> (September 2024; Dezember 2010 = 100)</w:t>
      </w:r>
      <w:r>
        <w:rPr>
          <w:rFonts w:cs="Arial"/>
        </w:rPr>
        <w:t xml:space="preserve">. Auf die Pauschalen wird jährlich der gleiche Teuerungsausgleich gewährt, wie er gemäss Regierungsratsbeschluss auf die Jahresgehälter des Staatspersonals ausbezahlt wird. </w:t>
      </w:r>
    </w:p>
    <w:bookmarkEnd w:id="3"/>
    <w:p w14:paraId="468A2C6A" w14:textId="77777777" w:rsidR="00C62217" w:rsidRPr="001B651B" w:rsidRDefault="00C62217" w:rsidP="00C62217">
      <w:pPr>
        <w:rPr>
          <w:b/>
        </w:rPr>
      </w:pPr>
    </w:p>
    <w:p w14:paraId="1FF3998C" w14:textId="77777777" w:rsidR="0040359E" w:rsidRDefault="00C62217" w:rsidP="00C62217">
      <w:pPr>
        <w:rPr>
          <w:i/>
          <w:iCs/>
        </w:rPr>
      </w:pPr>
      <w:r w:rsidRPr="0040359E">
        <w:rPr>
          <w:b/>
          <w:bCs/>
        </w:rPr>
        <w:t xml:space="preserve">Absatz </w:t>
      </w:r>
      <w:r w:rsidR="009E35FB" w:rsidRPr="0040359E">
        <w:rPr>
          <w:b/>
          <w:bCs/>
        </w:rPr>
        <w:t>3</w:t>
      </w:r>
      <w:r>
        <w:rPr>
          <w:i/>
          <w:iCs/>
        </w:rPr>
        <w:t>:</w:t>
      </w:r>
    </w:p>
    <w:p w14:paraId="22AE1A2E" w14:textId="0B871741" w:rsidR="00791D27" w:rsidRDefault="009E35FB" w:rsidP="00EB286A">
      <w:pPr>
        <w:rPr>
          <w:b/>
        </w:rPr>
      </w:pPr>
      <w:r>
        <w:t>Die Höhe der Elternbeiträge können die Gemeinden festlegen.</w:t>
      </w:r>
    </w:p>
    <w:p w14:paraId="0A5802FE" w14:textId="77777777" w:rsidR="00EB286A" w:rsidRDefault="00EB286A" w:rsidP="00EB286A">
      <w:pPr>
        <w:rPr>
          <w:b/>
        </w:rPr>
      </w:pPr>
    </w:p>
    <w:p w14:paraId="06F3637F" w14:textId="77777777" w:rsidR="0040359E" w:rsidRDefault="009E35FB" w:rsidP="00C62217">
      <w:pPr>
        <w:rPr>
          <w:i/>
          <w:iCs/>
        </w:rPr>
      </w:pPr>
      <w:r w:rsidRPr="0040359E">
        <w:rPr>
          <w:b/>
          <w:bCs/>
        </w:rPr>
        <w:t>Absätze 4 und 5</w:t>
      </w:r>
    </w:p>
    <w:p w14:paraId="1CFF8AC3" w14:textId="73773FDD" w:rsidR="00791D27" w:rsidRDefault="00C62217" w:rsidP="007F303E">
      <w:r>
        <w:t xml:space="preserve">Die </w:t>
      </w:r>
      <w:r w:rsidRPr="001B651B">
        <w:t xml:space="preserve">Grundlage </w:t>
      </w:r>
      <w:r>
        <w:t>für die</w:t>
      </w:r>
      <w:r w:rsidRPr="001B651B">
        <w:t xml:space="preserve"> Überprüfung der Korrektheit der gemeldeten Anzahl Betreuungsstunden </w:t>
      </w:r>
      <w:r>
        <w:t xml:space="preserve">bilden die Rechnungsstellungen an die Erziehungsberechtigten. </w:t>
      </w:r>
    </w:p>
    <w:p w14:paraId="15251145" w14:textId="77777777" w:rsidR="00EB286A" w:rsidRDefault="00EB286A" w:rsidP="007F303E"/>
    <w:p w14:paraId="29D0CA79" w14:textId="094A5204" w:rsidR="003B3218" w:rsidRDefault="00B72E84" w:rsidP="007F303E">
      <w:pPr>
        <w:rPr>
          <w:b/>
          <w:bCs/>
        </w:rPr>
      </w:pPr>
      <w:r w:rsidRPr="00B72E84">
        <w:rPr>
          <w:b/>
          <w:bCs/>
        </w:rPr>
        <w:t>§ 39</w:t>
      </w:r>
      <w:r>
        <w:rPr>
          <w:b/>
          <w:bCs/>
        </w:rPr>
        <w:t xml:space="preserve"> </w:t>
      </w:r>
      <w:r w:rsidR="003B3218">
        <w:rPr>
          <w:b/>
          <w:bCs/>
        </w:rPr>
        <w:t>Aufgehobene Erlasse</w:t>
      </w:r>
    </w:p>
    <w:p w14:paraId="1F60656B" w14:textId="036A8DDB" w:rsidR="00B72E84" w:rsidRDefault="00B72E84" w:rsidP="007F303E">
      <w:pPr>
        <w:rPr>
          <w:b/>
          <w:bCs/>
        </w:rPr>
      </w:pPr>
      <w:r>
        <w:rPr>
          <w:b/>
          <w:bCs/>
        </w:rPr>
        <w:t>Absatz 1 Bst. a bis e</w:t>
      </w:r>
    </w:p>
    <w:p w14:paraId="1B488CAC" w14:textId="5EE3FAD2" w:rsidR="00B72E84" w:rsidRPr="00B72E84" w:rsidRDefault="00B72E84" w:rsidP="007F303E">
      <w:r w:rsidRPr="00B72E84">
        <w:t xml:space="preserve">Sämtliche Erlasse der Bestimmungen Bst. a </w:t>
      </w:r>
      <w:r>
        <w:t>–</w:t>
      </w:r>
      <w:r w:rsidRPr="00B72E84">
        <w:t xml:space="preserve"> e</w:t>
      </w:r>
      <w:r>
        <w:t xml:space="preserve"> wurden mit Inkrafttreten der Schulverordnung im Jahr 1992 aufgehoben. Daher macht es Sinn, § 39 SchulV aufzuheben.</w:t>
      </w:r>
    </w:p>
    <w:p w14:paraId="1FB0A12E" w14:textId="77777777" w:rsidR="00B72E84" w:rsidRDefault="00B72E84" w:rsidP="007F303E">
      <w:pPr>
        <w:rPr>
          <w:b/>
          <w:bCs/>
        </w:rPr>
      </w:pPr>
    </w:p>
    <w:p w14:paraId="5E47435B" w14:textId="1EEA6E70" w:rsidR="003B3218" w:rsidRDefault="00B72E84" w:rsidP="00B72E84">
      <w:pPr>
        <w:rPr>
          <w:b/>
          <w:bCs/>
        </w:rPr>
      </w:pPr>
      <w:r>
        <w:rPr>
          <w:b/>
          <w:bCs/>
        </w:rPr>
        <w:t xml:space="preserve">§ 41 </w:t>
      </w:r>
      <w:r w:rsidR="003B3218">
        <w:rPr>
          <w:b/>
          <w:bCs/>
        </w:rPr>
        <w:t>Inkrafttreten</w:t>
      </w:r>
    </w:p>
    <w:p w14:paraId="03B69D5D" w14:textId="5650367D" w:rsidR="00B72E84" w:rsidRDefault="00B72E84" w:rsidP="00B72E84">
      <w:r>
        <w:rPr>
          <w:b/>
          <w:bCs/>
        </w:rPr>
        <w:t>Absatz 1</w:t>
      </w:r>
    </w:p>
    <w:p w14:paraId="70CDD3B9" w14:textId="6EF40AE5" w:rsidR="00B72E84" w:rsidRDefault="00B72E84" w:rsidP="007F303E">
      <w:r>
        <w:t>Die</w:t>
      </w:r>
      <w:r w:rsidR="003B3218">
        <w:t xml:space="preserve"> Schulverordnung ist am 1. August 1992 in Kraft getreten.</w:t>
      </w:r>
      <w:r w:rsidR="00D647C3">
        <w:t xml:space="preserve"> Somit kann auch diese Bestimmung aufgehoben werden.</w:t>
      </w:r>
    </w:p>
    <w:p w14:paraId="693C427E" w14:textId="77777777" w:rsidR="00B72E84" w:rsidRDefault="00B72E84" w:rsidP="007F303E"/>
    <w:p w14:paraId="4490C1F7" w14:textId="1A198548" w:rsidR="00B72E84" w:rsidRDefault="00B72E84" w:rsidP="007F303E">
      <w:r>
        <w:t xml:space="preserve">§ 40 </w:t>
      </w:r>
      <w:r w:rsidR="003B3218">
        <w:t xml:space="preserve">(Übergangsbestimmungen) </w:t>
      </w:r>
      <w:r>
        <w:t xml:space="preserve">wurde bereits aufgehoben. Folglich kann das gesamte Kapitel 11 (Übergangs- und Schlussbestimmungen) aufgehoben werden. </w:t>
      </w:r>
    </w:p>
    <w:p w14:paraId="239D98E3" w14:textId="77777777" w:rsidR="00B72E84" w:rsidRDefault="00B72E84" w:rsidP="007F303E"/>
    <w:p w14:paraId="440718DC" w14:textId="77777777" w:rsidR="00B72E84" w:rsidRPr="0052178C" w:rsidRDefault="00B72E84" w:rsidP="007F303E"/>
    <w:p w14:paraId="3AC63FB3" w14:textId="77777777" w:rsidR="00C62217" w:rsidRPr="004E7D14" w:rsidRDefault="00C62217" w:rsidP="003C6608">
      <w:pPr>
        <w:numPr>
          <w:ilvl w:val="0"/>
          <w:numId w:val="8"/>
        </w:numPr>
        <w:tabs>
          <w:tab w:val="left" w:pos="567"/>
        </w:tabs>
        <w:ind w:left="0" w:firstLine="0"/>
        <w:rPr>
          <w:b/>
        </w:rPr>
      </w:pPr>
      <w:r w:rsidRPr="004E7D14">
        <w:rPr>
          <w:b/>
        </w:rPr>
        <w:t>Finanzielle Auswirkungen</w:t>
      </w:r>
    </w:p>
    <w:p w14:paraId="0F52825A" w14:textId="2739F9EB" w:rsidR="00C62217" w:rsidRDefault="00C62217" w:rsidP="00C62217">
      <w:pPr>
        <w:tabs>
          <w:tab w:val="left" w:pos="567"/>
        </w:tabs>
        <w:rPr>
          <w:bCs/>
        </w:rPr>
      </w:pPr>
    </w:p>
    <w:p w14:paraId="22AAB0E8" w14:textId="52E3EBB9" w:rsidR="00632B53" w:rsidRDefault="00734863" w:rsidP="00996EB7">
      <w:pPr>
        <w:pStyle w:val="Gruss"/>
      </w:pPr>
      <w:r>
        <w:t xml:space="preserve">Auf die finanziellen Auswirkungen wurde bereits in der Kantonsratsvorlage Nr. 3625.1 – 17526 eingegangen. Was die schulergänzende Betreuung betrifft, wurde in der Zwischenzeit </w:t>
      </w:r>
      <w:r w:rsidR="005F7C60">
        <w:t xml:space="preserve">entschieden, dass es auch für die </w:t>
      </w:r>
      <w:r>
        <w:t>integrativ beschulten Sonderschülerinnen und -schülern</w:t>
      </w:r>
      <w:r w:rsidR="005F7C60">
        <w:t xml:space="preserve"> einen erhöhten Tarif braucht, da</w:t>
      </w:r>
      <w:r>
        <w:t xml:space="preserve"> der Betreuungsaufwand tendenziell höher</w:t>
      </w:r>
      <w:r w:rsidR="005F7C60">
        <w:t>. Deshalb ergibt</w:t>
      </w:r>
      <w:r>
        <w:t xml:space="preserve"> sich eine vom Kanton finanzierte Stundenpauschale von 6,67 Franken pro </w:t>
      </w:r>
      <w:r w:rsidR="005F7C60">
        <w:t>Schülerin und Schüler.</w:t>
      </w:r>
    </w:p>
    <w:p w14:paraId="6C057381" w14:textId="77777777" w:rsidR="00632B53" w:rsidRDefault="00632B53" w:rsidP="00996EB7">
      <w:pPr>
        <w:pStyle w:val="Gruss"/>
      </w:pPr>
    </w:p>
    <w:p w14:paraId="0F8EA2C9" w14:textId="77777777" w:rsidR="00632B53" w:rsidRDefault="00632B53" w:rsidP="00996EB7">
      <w:pPr>
        <w:pStyle w:val="Gruss"/>
      </w:pPr>
    </w:p>
    <w:p w14:paraId="0D40509E" w14:textId="4CE610E6" w:rsidR="00632B53" w:rsidRDefault="00632B53" w:rsidP="00996EB7">
      <w:pPr>
        <w:pStyle w:val="Gruss"/>
      </w:pPr>
      <w:r>
        <w:t>Beilagen.</w:t>
      </w:r>
    </w:p>
    <w:p w14:paraId="5230E3B1" w14:textId="4C2C1A20" w:rsidR="00632B53" w:rsidRDefault="00632B53" w:rsidP="00996EB7">
      <w:pPr>
        <w:pStyle w:val="Gruss"/>
      </w:pPr>
      <w:r>
        <w:t>- Beilage 1: Erlasstext</w:t>
      </w:r>
    </w:p>
    <w:p w14:paraId="2CD9DB36" w14:textId="337FBC34" w:rsidR="00632B53" w:rsidRDefault="00632B53" w:rsidP="00996EB7">
      <w:pPr>
        <w:pStyle w:val="Gruss"/>
      </w:pPr>
      <w:r>
        <w:t>- Beilage 2: Synopse</w:t>
      </w:r>
    </w:p>
    <w:p w14:paraId="5FF7144E" w14:textId="240BF42F" w:rsidR="00632B53" w:rsidRDefault="00632B53" w:rsidP="00996EB7">
      <w:pPr>
        <w:pStyle w:val="Gruss"/>
      </w:pPr>
      <w:r>
        <w:t>- Beilage 3: Liste Vernehmlasungsadressaten</w:t>
      </w:r>
    </w:p>
    <w:p w14:paraId="4A44E1B3" w14:textId="77777777" w:rsidR="00632B53" w:rsidRDefault="00632B53" w:rsidP="00996EB7">
      <w:pPr>
        <w:pStyle w:val="Gruss"/>
      </w:pPr>
    </w:p>
    <w:p w14:paraId="264CA183" w14:textId="1DB3C298" w:rsidR="004B7E16" w:rsidRPr="00C62217" w:rsidRDefault="004B7E16" w:rsidP="00C62217">
      <w:pPr>
        <w:spacing w:line="0" w:lineRule="atLeast"/>
        <w:rPr>
          <w:sz w:val="2"/>
          <w:szCs w:val="2"/>
        </w:rPr>
      </w:pPr>
      <w:bookmarkStart w:id="4" w:name="BkMod_005"/>
      <w:bookmarkEnd w:id="2"/>
    </w:p>
    <w:p w14:paraId="64DCE459" w14:textId="77777777" w:rsidR="004B7E16" w:rsidRPr="004D0837" w:rsidRDefault="004B7E16" w:rsidP="004D0837">
      <w:pPr>
        <w:spacing w:line="0" w:lineRule="atLeast"/>
        <w:rPr>
          <w:sz w:val="2"/>
          <w:szCs w:val="2"/>
        </w:rPr>
      </w:pPr>
      <w:bookmarkStart w:id="5" w:name="BkMod_006"/>
      <w:bookmarkEnd w:id="4"/>
      <w:r>
        <w:br w:type="page"/>
      </w:r>
    </w:p>
    <w:p w14:paraId="0931084C" w14:textId="77777777" w:rsidR="004B7E16" w:rsidRDefault="004B7E16" w:rsidP="001C26D4"/>
    <w:tbl>
      <w:tblPr>
        <w:tblW w:w="9034" w:type="dxa"/>
        <w:tblLayout w:type="fixed"/>
        <w:tblCellMar>
          <w:left w:w="0" w:type="dxa"/>
          <w:right w:w="0" w:type="dxa"/>
        </w:tblCellMar>
        <w:tblLook w:val="0000" w:firstRow="0" w:lastRow="0" w:firstColumn="0" w:lastColumn="0" w:noHBand="0" w:noVBand="0"/>
      </w:tblPr>
      <w:tblGrid>
        <w:gridCol w:w="1946"/>
        <w:gridCol w:w="3540"/>
        <w:gridCol w:w="3540"/>
        <w:gridCol w:w="8"/>
      </w:tblGrid>
      <w:tr w:rsidR="00C73DDB" w14:paraId="0214AFEB" w14:textId="77777777">
        <w:trPr>
          <w:gridAfter w:val="1"/>
          <w:wAfter w:w="8" w:type="dxa"/>
          <w:cantSplit/>
        </w:trPr>
        <w:tc>
          <w:tcPr>
            <w:tcW w:w="1946" w:type="dxa"/>
            <w:shd w:val="clear" w:color="auto" w:fill="auto"/>
          </w:tcPr>
          <w:p w14:paraId="3917F68B" w14:textId="77777777" w:rsidR="004B7E16" w:rsidRPr="003D313C" w:rsidRDefault="004B7E16" w:rsidP="002B307E">
            <w:pPr>
              <w:pStyle w:val="StandardFett0"/>
              <w:spacing w:before="60" w:after="60"/>
            </w:pPr>
            <w:bookmarkStart w:id="6" w:name="BkMod_007"/>
            <w:bookmarkEnd w:id="5"/>
            <w:r w:rsidRPr="003D313C">
              <w:t>Information nötig</w:t>
            </w:r>
            <w:hyperlink r:id="rId9" w:history="1">
              <w:r w:rsidRPr="00AE0421">
                <w:rPr>
                  <w:rStyle w:val="Hyperlink"/>
                  <w:b w:val="0"/>
                  <w:vertAlign w:val="superscript"/>
                </w:rPr>
                <w:t>1</w:t>
              </w:r>
            </w:hyperlink>
          </w:p>
        </w:tc>
        <w:tc>
          <w:tcPr>
            <w:tcW w:w="3540" w:type="dxa"/>
            <w:shd w:val="clear" w:color="auto" w:fill="auto"/>
          </w:tcPr>
          <w:p w14:paraId="675A0F68" w14:textId="77777777" w:rsidR="004B7E16" w:rsidRPr="00D31845" w:rsidRDefault="004B7E16" w:rsidP="002B307E">
            <w:pPr>
              <w:pStyle w:val="StandardFett0"/>
              <w:tabs>
                <w:tab w:val="left" w:pos="562"/>
              </w:tabs>
              <w:spacing w:before="60" w:after="60"/>
              <w:rPr>
                <w:b w:val="0"/>
              </w:rPr>
            </w:pPr>
            <w:r>
              <w:rPr>
                <w:b w:val="0"/>
              </w:rPr>
              <w:fldChar w:fldCharType="begin"/>
            </w:r>
            <w:r>
              <w:rPr>
                <w:b w:val="0"/>
              </w:rPr>
              <w:instrText xml:space="preserve"> MACROBUTTON CheckBoxEinschalten </w:instrText>
            </w:r>
            <w:r>
              <w:rPr>
                <w:rFonts w:ascii="Wingdings 2" w:hAnsi="Wingdings 2"/>
                <w:b w:val="0"/>
              </w:rPr>
              <w:sym w:font="Wingdings 2" w:char="F0A3"/>
            </w:r>
            <w:r>
              <w:rPr>
                <w:b w:val="0"/>
              </w:rPr>
              <w:fldChar w:fldCharType="end"/>
            </w:r>
            <w:r w:rsidRPr="00A56507">
              <w:rPr>
                <w:rFonts w:ascii="Arial (W1)" w:hAnsi="Arial (W1)"/>
                <w14:shadow w14:blurRad="50800" w14:dist="38100" w14:dir="2700000" w14:sx="100000" w14:sy="100000" w14:kx="0" w14:ky="0" w14:algn="tl">
                  <w14:srgbClr w14:val="000000">
                    <w14:alpha w14:val="60000"/>
                  </w14:srgbClr>
                </w14:shadow>
              </w:rPr>
              <w:t xml:space="preserve"> </w:t>
            </w:r>
            <w:r w:rsidRPr="00D31845">
              <w:rPr>
                <w:b w:val="0"/>
              </w:rPr>
              <w:t>nein</w:t>
            </w:r>
          </w:p>
        </w:tc>
        <w:tc>
          <w:tcPr>
            <w:tcW w:w="3540" w:type="dxa"/>
            <w:shd w:val="clear" w:color="auto" w:fill="auto"/>
          </w:tcPr>
          <w:p w14:paraId="050DEB9E"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ja, intern</w:t>
            </w:r>
          </w:p>
        </w:tc>
      </w:tr>
      <w:tr w:rsidR="00C73DDB" w14:paraId="181A3B26" w14:textId="77777777">
        <w:trPr>
          <w:gridAfter w:val="1"/>
          <w:wAfter w:w="8" w:type="dxa"/>
          <w:cantSplit/>
        </w:trPr>
        <w:tc>
          <w:tcPr>
            <w:tcW w:w="1946" w:type="dxa"/>
            <w:shd w:val="clear" w:color="auto" w:fill="auto"/>
          </w:tcPr>
          <w:p w14:paraId="6EAD8197" w14:textId="77777777" w:rsidR="004B7E16" w:rsidRPr="003722C2" w:rsidRDefault="004B7E16" w:rsidP="002B307E"/>
        </w:tc>
        <w:tc>
          <w:tcPr>
            <w:tcW w:w="3540" w:type="dxa"/>
            <w:shd w:val="clear" w:color="auto" w:fill="auto"/>
          </w:tcPr>
          <w:p w14:paraId="1151790B" w14:textId="77777777" w:rsidR="004B7E16" w:rsidRPr="003722C2" w:rsidRDefault="004B7E16" w:rsidP="002B307E"/>
        </w:tc>
        <w:tc>
          <w:tcPr>
            <w:tcW w:w="3540" w:type="dxa"/>
            <w:shd w:val="clear" w:color="auto" w:fill="auto"/>
          </w:tcPr>
          <w:p w14:paraId="7D9D56DC" w14:textId="47F880C8" w:rsidR="004B7E16" w:rsidRPr="00D31845" w:rsidRDefault="004B7E16" w:rsidP="002B307E">
            <w:pPr>
              <w:pStyle w:val="StandardFett0"/>
              <w:spacing w:before="60" w:after="60"/>
              <w:rPr>
                <w:b w:val="0"/>
              </w:rPr>
            </w:pPr>
            <w:r>
              <w:rPr>
                <w:b w:val="0"/>
              </w:rPr>
              <w:fldChar w:fldCharType="begin"/>
            </w:r>
            <w:r>
              <w:rPr>
                <w:b w:val="0"/>
              </w:rPr>
              <w:instrText xml:space="preserve"> MACROBUTTON CheckBoxAusschalten </w:instrText>
            </w:r>
            <w:r>
              <w:rPr>
                <w:b w:val="0"/>
              </w:rPr>
              <w:sym w:font="Wingdings 2" w:char="F054"/>
            </w:r>
            <w:r>
              <w:rPr>
                <w:b w:val="0"/>
              </w:rPr>
              <w:fldChar w:fldCharType="end"/>
            </w:r>
            <w:r w:rsidRPr="00D31845">
              <w:rPr>
                <w:b w:val="0"/>
              </w:rPr>
              <w:t xml:space="preserve"> ja, extern</w:t>
            </w:r>
          </w:p>
        </w:tc>
      </w:tr>
      <w:tr w:rsidR="00C73DDB" w14:paraId="70325D06" w14:textId="77777777">
        <w:trPr>
          <w:gridAfter w:val="1"/>
          <w:wAfter w:w="8" w:type="dxa"/>
          <w:cantSplit/>
          <w:trHeight w:hRule="exact" w:val="119"/>
        </w:trPr>
        <w:tc>
          <w:tcPr>
            <w:tcW w:w="1946" w:type="dxa"/>
            <w:shd w:val="clear" w:color="auto" w:fill="CCCCCC"/>
          </w:tcPr>
          <w:p w14:paraId="415BD2C8" w14:textId="77777777" w:rsidR="004B7E16" w:rsidRPr="003722C2" w:rsidRDefault="004B7E16" w:rsidP="002B307E"/>
        </w:tc>
        <w:tc>
          <w:tcPr>
            <w:tcW w:w="3540" w:type="dxa"/>
            <w:shd w:val="clear" w:color="auto" w:fill="CCCCCC"/>
          </w:tcPr>
          <w:p w14:paraId="7AB22269" w14:textId="77777777" w:rsidR="004B7E16" w:rsidRPr="003722C2" w:rsidRDefault="004B7E16" w:rsidP="002B307E"/>
        </w:tc>
        <w:tc>
          <w:tcPr>
            <w:tcW w:w="3540" w:type="dxa"/>
            <w:shd w:val="clear" w:color="auto" w:fill="CCCCCC"/>
          </w:tcPr>
          <w:p w14:paraId="1EDF1B98" w14:textId="77777777" w:rsidR="004B7E16" w:rsidRPr="009D74EA" w:rsidRDefault="004B7E16" w:rsidP="002B307E">
            <w:pPr>
              <w:pStyle w:val="StandardFett0"/>
              <w:spacing w:before="60" w:after="60"/>
              <w:rPr>
                <w:b w:val="0"/>
              </w:rPr>
            </w:pPr>
          </w:p>
        </w:tc>
      </w:tr>
      <w:tr w:rsidR="00C73DDB" w14:paraId="395A9064" w14:textId="77777777">
        <w:trPr>
          <w:gridAfter w:val="1"/>
          <w:wAfter w:w="8" w:type="dxa"/>
          <w:cantSplit/>
        </w:trPr>
        <w:tc>
          <w:tcPr>
            <w:tcW w:w="1946" w:type="dxa"/>
            <w:shd w:val="clear" w:color="auto" w:fill="auto"/>
          </w:tcPr>
          <w:p w14:paraId="5727A1F8" w14:textId="77777777" w:rsidR="004B7E16" w:rsidRPr="00345EE4" w:rsidRDefault="004B7E16" w:rsidP="002B307E">
            <w:pPr>
              <w:rPr>
                <w:b/>
              </w:rPr>
            </w:pPr>
            <w:r w:rsidRPr="00345EE4">
              <w:rPr>
                <w:b/>
              </w:rPr>
              <w:t>Veröffentlichung</w:t>
            </w:r>
          </w:p>
        </w:tc>
        <w:tc>
          <w:tcPr>
            <w:tcW w:w="7080" w:type="dxa"/>
            <w:gridSpan w:val="2"/>
            <w:shd w:val="clear" w:color="auto" w:fill="auto"/>
          </w:tcPr>
          <w:p w14:paraId="267D8B6D" w14:textId="77777777" w:rsidR="004B7E16" w:rsidRPr="009D74EA" w:rsidRDefault="004B7E16" w:rsidP="00FE35C6">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w:t>
            </w:r>
            <w:r w:rsidRPr="00315975">
              <w:t>im Organisationshandbuch</w:t>
            </w:r>
            <w:r>
              <w:rPr>
                <w:b w:val="0"/>
              </w:rPr>
              <w:t xml:space="preserve"> </w:t>
            </w:r>
            <w:r>
              <w:t xml:space="preserve">OHB, </w:t>
            </w:r>
            <w:r>
              <w:rPr>
                <w:b w:val="0"/>
              </w:rPr>
              <w:t xml:space="preserve">RRB </w:t>
            </w:r>
            <w:r>
              <w:rPr>
                <w:b w:val="0"/>
              </w:rPr>
              <w:fldChar w:fldCharType="begin"/>
            </w:r>
            <w:r>
              <w:rPr>
                <w:b w:val="0"/>
              </w:rPr>
              <w:instrText xml:space="preserve"> MACROBUTTON CheckBoxEinschalten </w:instrText>
            </w:r>
            <w:r>
              <w:rPr>
                <w:rFonts w:ascii="Wingdings 2" w:hAnsi="Wingdings 2"/>
                <w:b w:val="0"/>
              </w:rPr>
              <w:sym w:font="Wingdings 2" w:char="F0A3"/>
            </w:r>
            <w:r>
              <w:rPr>
                <w:b w:val="0"/>
              </w:rPr>
              <w:fldChar w:fldCharType="end"/>
            </w:r>
            <w:r>
              <w:rPr>
                <w:b w:val="0"/>
              </w:rPr>
              <w:t>mit oder</w:t>
            </w:r>
            <w:r w:rsidRPr="00D31845">
              <w:rPr>
                <w:b w:val="0"/>
              </w:rPr>
              <w:t xml:space="preserve"> </w:t>
            </w: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Pr>
                <w:b w:val="0"/>
              </w:rPr>
              <w:t>ohne Erwägungen</w:t>
            </w:r>
            <w:r w:rsidRPr="00315975">
              <w:rPr>
                <w:b w:val="0"/>
              </w:rPr>
              <w:t xml:space="preserve"> </w:t>
            </w:r>
          </w:p>
        </w:tc>
      </w:tr>
      <w:tr w:rsidR="00C73DDB" w14:paraId="139A6D2C" w14:textId="77777777">
        <w:trPr>
          <w:gridAfter w:val="1"/>
          <w:wAfter w:w="8" w:type="dxa"/>
          <w:cantSplit/>
          <w:trHeight w:hRule="exact" w:val="119"/>
        </w:trPr>
        <w:tc>
          <w:tcPr>
            <w:tcW w:w="1946" w:type="dxa"/>
            <w:shd w:val="clear" w:color="auto" w:fill="auto"/>
          </w:tcPr>
          <w:p w14:paraId="62622438" w14:textId="77777777" w:rsidR="004B7E16" w:rsidRPr="003722C2" w:rsidRDefault="004B7E16" w:rsidP="002B307E"/>
        </w:tc>
        <w:tc>
          <w:tcPr>
            <w:tcW w:w="3540" w:type="dxa"/>
            <w:tcBorders>
              <w:left w:val="nil"/>
            </w:tcBorders>
            <w:shd w:val="clear" w:color="auto" w:fill="CCCCCC"/>
          </w:tcPr>
          <w:p w14:paraId="6A1454A7" w14:textId="77777777" w:rsidR="004B7E16" w:rsidRPr="009D74EA" w:rsidRDefault="004B7E16" w:rsidP="002B307E">
            <w:pPr>
              <w:pStyle w:val="StandardFett0"/>
              <w:tabs>
                <w:tab w:val="left" w:pos="562"/>
              </w:tabs>
              <w:spacing w:before="60" w:after="60"/>
              <w:rPr>
                <w:b w:val="0"/>
              </w:rPr>
            </w:pPr>
          </w:p>
        </w:tc>
        <w:tc>
          <w:tcPr>
            <w:tcW w:w="3540" w:type="dxa"/>
            <w:shd w:val="clear" w:color="auto" w:fill="CCCCCC"/>
          </w:tcPr>
          <w:p w14:paraId="2900827B" w14:textId="77777777" w:rsidR="004B7E16" w:rsidRPr="009D74EA" w:rsidRDefault="004B7E16" w:rsidP="002B307E">
            <w:pPr>
              <w:pStyle w:val="StandardFett0"/>
              <w:spacing w:before="60" w:after="60"/>
              <w:rPr>
                <w:b w:val="0"/>
              </w:rPr>
            </w:pPr>
          </w:p>
        </w:tc>
      </w:tr>
      <w:tr w:rsidR="00C73DDB" w14:paraId="1EA72E6E" w14:textId="77777777">
        <w:trPr>
          <w:gridAfter w:val="1"/>
          <w:wAfter w:w="8" w:type="dxa"/>
          <w:cantSplit/>
        </w:trPr>
        <w:tc>
          <w:tcPr>
            <w:tcW w:w="1946" w:type="dxa"/>
            <w:shd w:val="clear" w:color="auto" w:fill="auto"/>
          </w:tcPr>
          <w:p w14:paraId="265AE536" w14:textId="77777777" w:rsidR="004B7E16" w:rsidRPr="003722C2" w:rsidRDefault="004B7E16" w:rsidP="002B307E"/>
        </w:tc>
        <w:tc>
          <w:tcPr>
            <w:tcW w:w="7080" w:type="dxa"/>
            <w:gridSpan w:val="2"/>
            <w:shd w:val="clear" w:color="auto" w:fill="auto"/>
          </w:tcPr>
          <w:p w14:paraId="08181340" w14:textId="77777777" w:rsidR="004B7E16" w:rsidRPr="00642A8C" w:rsidRDefault="004B7E16" w:rsidP="0043546E">
            <w:pPr>
              <w:pStyle w:val="StandardFett0"/>
              <w:tabs>
                <w:tab w:val="left" w:pos="2074"/>
              </w:tabs>
              <w:spacing w:before="60" w:after="60"/>
              <w:rPr>
                <w:b w:val="0"/>
                <w:u w:val="single"/>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w:t>
            </w:r>
            <w:r w:rsidRPr="00DD0B90">
              <w:t>in der GVP</w:t>
            </w:r>
            <w:r>
              <w:rPr>
                <w:b w:val="0"/>
              </w:rPr>
              <w:t xml:space="preserve"> (Direktion liefert an </w:t>
            </w:r>
            <w:hyperlink r:id="rId10" w:history="1">
              <w:r w:rsidRPr="0043546E">
                <w:rPr>
                  <w:rStyle w:val="Hyperlink"/>
                  <w:b w:val="0"/>
                </w:rPr>
                <w:t>info.bgs@zg.ch</w:t>
              </w:r>
            </w:hyperlink>
            <w:r>
              <w:rPr>
                <w:b w:val="0"/>
              </w:rPr>
              <w:t>, SKA)</w:t>
            </w:r>
          </w:p>
        </w:tc>
      </w:tr>
      <w:tr w:rsidR="00C73DDB" w14:paraId="317ABB50" w14:textId="77777777">
        <w:trPr>
          <w:gridAfter w:val="1"/>
          <w:wAfter w:w="8" w:type="dxa"/>
          <w:cantSplit/>
          <w:trHeight w:hRule="exact" w:val="119"/>
        </w:trPr>
        <w:tc>
          <w:tcPr>
            <w:tcW w:w="1946" w:type="dxa"/>
            <w:shd w:val="clear" w:color="auto" w:fill="auto"/>
          </w:tcPr>
          <w:p w14:paraId="0EAD03F0" w14:textId="77777777" w:rsidR="004B7E16" w:rsidRPr="003722C2" w:rsidRDefault="004B7E16" w:rsidP="002B307E"/>
        </w:tc>
        <w:tc>
          <w:tcPr>
            <w:tcW w:w="7080" w:type="dxa"/>
            <w:gridSpan w:val="2"/>
            <w:shd w:val="clear" w:color="auto" w:fill="CCCCCC"/>
          </w:tcPr>
          <w:p w14:paraId="1E7CB6BA" w14:textId="77777777" w:rsidR="004B7E16" w:rsidRPr="009D74EA" w:rsidRDefault="004B7E16" w:rsidP="002B307E">
            <w:pPr>
              <w:pStyle w:val="StandardFett0"/>
              <w:tabs>
                <w:tab w:val="left" w:pos="2074"/>
              </w:tabs>
              <w:spacing w:before="60" w:after="60"/>
              <w:rPr>
                <w:b w:val="0"/>
              </w:rPr>
            </w:pPr>
          </w:p>
        </w:tc>
      </w:tr>
      <w:tr w:rsidR="00C73DDB" w14:paraId="689EFC9D" w14:textId="77777777">
        <w:trPr>
          <w:gridAfter w:val="1"/>
          <w:wAfter w:w="8" w:type="dxa"/>
          <w:cantSplit/>
        </w:trPr>
        <w:tc>
          <w:tcPr>
            <w:tcW w:w="1946" w:type="dxa"/>
            <w:shd w:val="clear" w:color="auto" w:fill="auto"/>
          </w:tcPr>
          <w:p w14:paraId="4C70B950" w14:textId="77777777" w:rsidR="004B7E16" w:rsidRPr="003722C2" w:rsidRDefault="004B7E16" w:rsidP="002B307E"/>
        </w:tc>
        <w:tc>
          <w:tcPr>
            <w:tcW w:w="7080" w:type="dxa"/>
            <w:gridSpan w:val="2"/>
            <w:shd w:val="clear" w:color="auto" w:fill="auto"/>
          </w:tcPr>
          <w:p w14:paraId="1B821652" w14:textId="77777777" w:rsidR="004B7E16" w:rsidRPr="009D74EA" w:rsidRDefault="004B7E16" w:rsidP="001124CB">
            <w:pPr>
              <w:pStyle w:val="StandardFett0"/>
              <w:spacing w:before="60" w:after="60"/>
              <w:rPr>
                <w:b w:val="0"/>
              </w:rPr>
            </w:pPr>
            <w:r>
              <w:rPr>
                <w:b w:val="0"/>
              </w:rPr>
              <w:fldChar w:fldCharType="begin"/>
            </w:r>
            <w:r>
              <w:rPr>
                <w:b w:val="0"/>
              </w:rPr>
              <w:instrText xml:space="preserve"> MACROBUTTON CheckBoxEinschalten </w:instrText>
            </w:r>
            <w:r>
              <w:rPr>
                <w:rFonts w:ascii="Wingdings 2" w:hAnsi="Wingdings 2"/>
                <w:b w:val="0"/>
              </w:rPr>
              <w:sym w:font="Wingdings 2" w:char="F0A3"/>
            </w:r>
            <w:r>
              <w:rPr>
                <w:b w:val="0"/>
              </w:rPr>
              <w:fldChar w:fldCharType="end"/>
            </w:r>
            <w:r w:rsidRPr="00D31845">
              <w:rPr>
                <w:b w:val="0"/>
              </w:rPr>
              <w:t xml:space="preserve"> </w:t>
            </w:r>
            <w:r w:rsidRPr="00DD0B90">
              <w:t>i</w:t>
            </w:r>
            <w:r>
              <w:t>m Internet unter der Rubrik «Organisationen mit staatlichem Leistungsauftrag»</w:t>
            </w:r>
            <w:r>
              <w:rPr>
                <w:b w:val="0"/>
              </w:rPr>
              <w:t xml:space="preserve"> (Die Direktion liefert den ausgefüllten Raster auf der Folgeseite an </w:t>
            </w:r>
            <w:hyperlink r:id="rId11" w:history="1">
              <w:r w:rsidRPr="001124CB">
                <w:rPr>
                  <w:rStyle w:val="Hyperlink"/>
                  <w:b w:val="0"/>
                </w:rPr>
                <w:t>info.staatskanzlei@zg.ch</w:t>
              </w:r>
            </w:hyperlink>
            <w:r>
              <w:rPr>
                <w:b w:val="0"/>
              </w:rPr>
              <w:t>)</w:t>
            </w:r>
          </w:p>
        </w:tc>
      </w:tr>
      <w:tr w:rsidR="00C73DDB" w14:paraId="6306F1DB" w14:textId="77777777">
        <w:trPr>
          <w:cantSplit/>
          <w:trHeight w:hRule="exact" w:val="119"/>
        </w:trPr>
        <w:tc>
          <w:tcPr>
            <w:tcW w:w="1946" w:type="dxa"/>
            <w:shd w:val="clear" w:color="auto" w:fill="CCCCCC"/>
          </w:tcPr>
          <w:p w14:paraId="364DEF0C" w14:textId="77777777" w:rsidR="004B7E16" w:rsidRDefault="004B7E16" w:rsidP="002B307E">
            <w:pPr>
              <w:pStyle w:val="StandardFett0"/>
              <w:spacing w:before="60" w:after="60"/>
            </w:pPr>
          </w:p>
        </w:tc>
        <w:tc>
          <w:tcPr>
            <w:tcW w:w="3540" w:type="dxa"/>
            <w:shd w:val="clear" w:color="auto" w:fill="CCCCCC"/>
          </w:tcPr>
          <w:p w14:paraId="66D87B4B" w14:textId="77777777" w:rsidR="004B7E16" w:rsidRDefault="004B7E16" w:rsidP="002B307E">
            <w:pPr>
              <w:pStyle w:val="StandardFett0"/>
              <w:spacing w:before="60" w:after="60"/>
            </w:pPr>
          </w:p>
        </w:tc>
        <w:tc>
          <w:tcPr>
            <w:tcW w:w="3548" w:type="dxa"/>
            <w:gridSpan w:val="2"/>
            <w:shd w:val="clear" w:color="auto" w:fill="CCCCCC"/>
          </w:tcPr>
          <w:p w14:paraId="19FEE795" w14:textId="77777777" w:rsidR="004B7E16" w:rsidRDefault="004B7E16" w:rsidP="002B307E">
            <w:pPr>
              <w:pStyle w:val="StandardFett0"/>
              <w:spacing w:before="60" w:after="60"/>
            </w:pPr>
          </w:p>
        </w:tc>
      </w:tr>
      <w:tr w:rsidR="00C73DDB" w14:paraId="56DBC84B" w14:textId="77777777">
        <w:trPr>
          <w:cantSplit/>
        </w:trPr>
        <w:tc>
          <w:tcPr>
            <w:tcW w:w="1946" w:type="dxa"/>
            <w:shd w:val="clear" w:color="auto" w:fill="auto"/>
          </w:tcPr>
          <w:p w14:paraId="1C793747" w14:textId="77777777" w:rsidR="004B7E16" w:rsidRDefault="004B7E16" w:rsidP="002B307E">
            <w:pPr>
              <w:pStyle w:val="StandardFett0"/>
              <w:spacing w:before="60" w:after="60"/>
            </w:pPr>
            <w:r>
              <w:t>Zuständig</w:t>
            </w:r>
          </w:p>
          <w:p w14:paraId="714A54AA" w14:textId="77777777" w:rsidR="004B7E16" w:rsidRPr="003D313C" w:rsidRDefault="004B7E16" w:rsidP="002B307E">
            <w:pPr>
              <w:pStyle w:val="StandardFett0"/>
              <w:spacing w:before="60" w:after="60"/>
            </w:pPr>
            <w:r>
              <w:t>Regierungsrat</w:t>
            </w:r>
          </w:p>
        </w:tc>
        <w:tc>
          <w:tcPr>
            <w:tcW w:w="3540" w:type="dxa"/>
            <w:shd w:val="clear" w:color="auto" w:fill="auto"/>
          </w:tcPr>
          <w:p w14:paraId="4B9EEE99" w14:textId="77777777" w:rsidR="004B7E16" w:rsidRDefault="004B7E16" w:rsidP="002B307E">
            <w:pPr>
              <w:pStyle w:val="StandardFett0"/>
              <w:spacing w:before="60" w:after="60"/>
            </w:pPr>
          </w:p>
          <w:p w14:paraId="2B3452B4" w14:textId="77777777" w:rsidR="004B7E16" w:rsidRPr="003D313C" w:rsidRDefault="004B7E16" w:rsidP="002B307E">
            <w:pPr>
              <w:pStyle w:val="StandardFett0"/>
              <w:spacing w:before="60" w:after="60"/>
            </w:pPr>
            <w:r w:rsidRPr="003D313C">
              <w:t>mittels</w:t>
            </w:r>
          </w:p>
        </w:tc>
        <w:tc>
          <w:tcPr>
            <w:tcW w:w="3548" w:type="dxa"/>
            <w:gridSpan w:val="2"/>
            <w:shd w:val="clear" w:color="auto" w:fill="auto"/>
          </w:tcPr>
          <w:p w14:paraId="1155852E" w14:textId="77777777" w:rsidR="004B7E16" w:rsidRDefault="004B7E16" w:rsidP="002B307E">
            <w:pPr>
              <w:pStyle w:val="StandardFett0"/>
              <w:spacing w:before="60" w:after="60"/>
            </w:pPr>
          </w:p>
          <w:p w14:paraId="18E2FB9F" w14:textId="77777777" w:rsidR="004B7E16" w:rsidRPr="003D313C" w:rsidRDefault="004B7E16" w:rsidP="002B307E">
            <w:pPr>
              <w:pStyle w:val="StandardFett0"/>
              <w:spacing w:before="60" w:after="60"/>
            </w:pPr>
            <w:r w:rsidRPr="003D313C">
              <w:t>Veröffentlichung auf</w:t>
            </w:r>
          </w:p>
        </w:tc>
      </w:tr>
      <w:tr w:rsidR="00C73DDB" w14:paraId="4B91616D" w14:textId="77777777">
        <w:trPr>
          <w:cantSplit/>
        </w:trPr>
        <w:tc>
          <w:tcPr>
            <w:tcW w:w="1946" w:type="dxa"/>
            <w:shd w:val="clear" w:color="auto" w:fill="auto"/>
          </w:tcPr>
          <w:p w14:paraId="489FD4AA" w14:textId="77777777" w:rsidR="004B7E16" w:rsidRPr="00D31845" w:rsidRDefault="004B7E16" w:rsidP="002B307E">
            <w:pPr>
              <w:pStyle w:val="StandardFett0"/>
              <w:spacing w:before="60" w:after="60"/>
              <w:rPr>
                <w:b w:val="0"/>
              </w:rPr>
            </w:pPr>
          </w:p>
        </w:tc>
        <w:tc>
          <w:tcPr>
            <w:tcW w:w="3540" w:type="dxa"/>
            <w:shd w:val="clear" w:color="auto" w:fill="auto"/>
          </w:tcPr>
          <w:p w14:paraId="36AE5B6B" w14:textId="77777777" w:rsidR="004B7E16" w:rsidRPr="00D31845" w:rsidRDefault="004B7E16" w:rsidP="002B307E">
            <w:pPr>
              <w:pStyle w:val="StandardFett0"/>
              <w:tabs>
                <w:tab w:val="left" w:pos="562"/>
              </w:tabs>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Medienkonferenz</w:t>
            </w:r>
            <w:hyperlink r:id="rId12" w:history="1">
              <w:r w:rsidRPr="00263294">
                <w:rPr>
                  <w:rStyle w:val="Hyperlink"/>
                  <w:b w:val="0"/>
                  <w:vertAlign w:val="superscript"/>
                </w:rPr>
                <w:t>2</w:t>
              </w:r>
            </w:hyperlink>
          </w:p>
        </w:tc>
        <w:tc>
          <w:tcPr>
            <w:tcW w:w="3548" w:type="dxa"/>
            <w:gridSpan w:val="2"/>
            <w:shd w:val="clear" w:color="auto" w:fill="auto"/>
          </w:tcPr>
          <w:p w14:paraId="59F5F3A8"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Internet</w:t>
            </w:r>
          </w:p>
        </w:tc>
      </w:tr>
      <w:tr w:rsidR="00C73DDB" w14:paraId="1DA52E11" w14:textId="77777777">
        <w:trPr>
          <w:cantSplit/>
        </w:trPr>
        <w:tc>
          <w:tcPr>
            <w:tcW w:w="1946" w:type="dxa"/>
            <w:shd w:val="clear" w:color="auto" w:fill="auto"/>
          </w:tcPr>
          <w:p w14:paraId="235373EE" w14:textId="77777777" w:rsidR="004B7E16" w:rsidRPr="00D31845" w:rsidRDefault="004B7E16" w:rsidP="002B307E">
            <w:pPr>
              <w:pStyle w:val="StandardFett0"/>
              <w:spacing w:before="60" w:after="60"/>
              <w:rPr>
                <w:b w:val="0"/>
              </w:rPr>
            </w:pPr>
          </w:p>
        </w:tc>
        <w:tc>
          <w:tcPr>
            <w:tcW w:w="3540" w:type="dxa"/>
            <w:shd w:val="clear" w:color="auto" w:fill="auto"/>
          </w:tcPr>
          <w:p w14:paraId="5393496D"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Medienmitteilung</w:t>
            </w:r>
            <w:hyperlink r:id="rId13" w:history="1">
              <w:r w:rsidRPr="00263294">
                <w:rPr>
                  <w:rStyle w:val="Hyperlink"/>
                  <w:b w:val="0"/>
                  <w:vertAlign w:val="superscript"/>
                </w:rPr>
                <w:t>2</w:t>
              </w:r>
            </w:hyperlink>
          </w:p>
        </w:tc>
        <w:tc>
          <w:tcPr>
            <w:tcW w:w="3548" w:type="dxa"/>
            <w:gridSpan w:val="2"/>
            <w:shd w:val="clear" w:color="auto" w:fill="auto"/>
          </w:tcPr>
          <w:p w14:paraId="5474BDE0"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Intranet</w:t>
            </w:r>
          </w:p>
        </w:tc>
      </w:tr>
      <w:tr w:rsidR="00C73DDB" w14:paraId="785E2EE7" w14:textId="77777777">
        <w:trPr>
          <w:cantSplit/>
        </w:trPr>
        <w:tc>
          <w:tcPr>
            <w:tcW w:w="1946" w:type="dxa"/>
            <w:shd w:val="clear" w:color="auto" w:fill="auto"/>
          </w:tcPr>
          <w:p w14:paraId="64E50708" w14:textId="77777777" w:rsidR="004B7E16" w:rsidRPr="00D31845" w:rsidRDefault="004B7E16" w:rsidP="002B307E">
            <w:pPr>
              <w:pStyle w:val="StandardFett0"/>
              <w:spacing w:before="60" w:after="60"/>
              <w:rPr>
                <w:b w:val="0"/>
              </w:rPr>
            </w:pPr>
          </w:p>
        </w:tc>
        <w:tc>
          <w:tcPr>
            <w:tcW w:w="3540" w:type="dxa"/>
            <w:shd w:val="clear" w:color="auto" w:fill="auto"/>
          </w:tcPr>
          <w:p w14:paraId="414BBB56" w14:textId="140A44DD" w:rsidR="004B7E16" w:rsidRPr="00D31845" w:rsidRDefault="004B7E16" w:rsidP="002F045E">
            <w:pPr>
              <w:pStyle w:val="StandardFett0"/>
              <w:spacing w:before="60" w:after="60"/>
              <w:rPr>
                <w:b w:val="0"/>
              </w:rPr>
            </w:pPr>
            <w:r>
              <w:rPr>
                <w:b w:val="0"/>
              </w:rPr>
              <w:fldChar w:fldCharType="begin"/>
            </w:r>
            <w:r>
              <w:rPr>
                <w:b w:val="0"/>
              </w:rPr>
              <w:instrText xml:space="preserve"> MACROBUTTON CheckBoxAusschalten </w:instrText>
            </w:r>
            <w:r>
              <w:rPr>
                <w:b w:val="0"/>
              </w:rPr>
              <w:sym w:font="Wingdings 2" w:char="F054"/>
            </w:r>
            <w:r>
              <w:rPr>
                <w:b w:val="0"/>
              </w:rPr>
              <w:fldChar w:fldCharType="end"/>
            </w:r>
            <w:r w:rsidRPr="00D31845">
              <w:rPr>
                <w:b w:val="0"/>
              </w:rPr>
              <w:t xml:space="preserve"> </w:t>
            </w:r>
            <w:r>
              <w:rPr>
                <w:b w:val="0"/>
              </w:rPr>
              <w:t>Info des Regierungsrats</w:t>
            </w:r>
            <w:hyperlink r:id="rId14" w:history="1">
              <w:r w:rsidRPr="00085E8D">
                <w:rPr>
                  <w:rStyle w:val="Hyperlink"/>
                  <w:b w:val="0"/>
                  <w:vertAlign w:val="superscript"/>
                </w:rPr>
                <w:t>3</w:t>
              </w:r>
            </w:hyperlink>
          </w:p>
        </w:tc>
        <w:tc>
          <w:tcPr>
            <w:tcW w:w="3548" w:type="dxa"/>
            <w:gridSpan w:val="2"/>
            <w:shd w:val="clear" w:color="auto" w:fill="auto"/>
          </w:tcPr>
          <w:p w14:paraId="115EAEA2"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Sonstiges</w:t>
            </w:r>
          </w:p>
        </w:tc>
      </w:tr>
      <w:tr w:rsidR="00C73DDB" w14:paraId="4F81FD28" w14:textId="77777777">
        <w:trPr>
          <w:cantSplit/>
        </w:trPr>
        <w:tc>
          <w:tcPr>
            <w:tcW w:w="1946" w:type="dxa"/>
            <w:shd w:val="clear" w:color="auto" w:fill="auto"/>
          </w:tcPr>
          <w:p w14:paraId="503A3AA5" w14:textId="77777777" w:rsidR="004B7E16" w:rsidRPr="003B5803" w:rsidRDefault="004B7E16" w:rsidP="002B307E">
            <w:pPr>
              <w:pStyle w:val="StandardFett0"/>
              <w:spacing w:before="60" w:after="60"/>
              <w:rPr>
                <w:b w:val="0"/>
              </w:rPr>
            </w:pPr>
          </w:p>
        </w:tc>
        <w:tc>
          <w:tcPr>
            <w:tcW w:w="3540" w:type="dxa"/>
            <w:shd w:val="clear" w:color="auto" w:fill="auto"/>
          </w:tcPr>
          <w:p w14:paraId="64E8A6FA" w14:textId="77777777" w:rsidR="004B7E16" w:rsidRPr="00642A8C" w:rsidRDefault="004B7E16" w:rsidP="002B307E">
            <w:pPr>
              <w:pStyle w:val="StandardFett0"/>
              <w:tabs>
                <w:tab w:val="left" w:pos="754"/>
                <w:tab w:val="left" w:pos="934"/>
                <w:tab w:val="left" w:pos="2014"/>
                <w:tab w:val="left" w:pos="2194"/>
                <w:tab w:val="left" w:pos="3004"/>
              </w:tabs>
              <w:spacing w:before="60" w:after="60"/>
              <w:rPr>
                <w:b w:val="0"/>
                <w:sz w:val="32"/>
                <w:szCs w:val="32"/>
              </w:rPr>
            </w:pPr>
            <w:r w:rsidRPr="003B5803">
              <w:rPr>
                <w:b w:val="0"/>
              </w:rPr>
              <w:fldChar w:fldCharType="begin"/>
            </w:r>
            <w:r w:rsidRPr="003B5803">
              <w:rPr>
                <w:b w:val="0"/>
              </w:rPr>
              <w:instrText xml:space="preserve"> MACROBUTTON CheckBoxEinschalten </w:instrText>
            </w:r>
            <w:r w:rsidRPr="003B5803">
              <w:rPr>
                <w:rFonts w:ascii="Wingdings 2" w:hAnsi="Wingdings 2"/>
                <w:b w:val="0"/>
              </w:rPr>
              <w:sym w:font="Wingdings 2" w:char="F0A3"/>
            </w:r>
            <w:r w:rsidRPr="003B5803">
              <w:rPr>
                <w:b w:val="0"/>
              </w:rPr>
              <w:fldChar w:fldCharType="end"/>
            </w:r>
            <w:r w:rsidRPr="003B5803">
              <w:rPr>
                <w:b w:val="0"/>
              </w:rPr>
              <w:t xml:space="preserve"> sofort   </w:t>
            </w:r>
            <w:r w:rsidRPr="003B5803">
              <w:rPr>
                <w:b w:val="0"/>
              </w:rPr>
              <w:fldChar w:fldCharType="begin"/>
            </w:r>
            <w:r w:rsidRPr="003B5803">
              <w:rPr>
                <w:b w:val="0"/>
              </w:rPr>
              <w:instrText xml:space="preserve"> MACROBUTTON CheckBoxEinschalten </w:instrText>
            </w:r>
            <w:r w:rsidRPr="003B5803">
              <w:rPr>
                <w:rFonts w:ascii="Wingdings 2" w:hAnsi="Wingdings 2"/>
                <w:b w:val="0"/>
              </w:rPr>
              <w:sym w:font="Wingdings 2" w:char="F0A3"/>
            </w:r>
            <w:r w:rsidRPr="003B5803">
              <w:rPr>
                <w:b w:val="0"/>
              </w:rPr>
              <w:fldChar w:fldCharType="end"/>
            </w:r>
            <w:r w:rsidRPr="003B5803">
              <w:rPr>
                <w:b w:val="0"/>
              </w:rPr>
              <w:t xml:space="preserve"> 1 Woche</w:t>
            </w:r>
            <w:r>
              <w:rPr>
                <w:b w:val="0"/>
              </w:rPr>
              <w:tab/>
            </w:r>
            <w:r w:rsidRPr="003B5803">
              <w:rPr>
                <w:b w:val="0"/>
              </w:rPr>
              <w:fldChar w:fldCharType="begin"/>
            </w:r>
            <w:r w:rsidRPr="003B5803">
              <w:rPr>
                <w:b w:val="0"/>
              </w:rPr>
              <w:instrText xml:space="preserve"> MACROBUTTON CheckBoxEinschalten </w:instrText>
            </w:r>
            <w:r w:rsidRPr="003B5803">
              <w:rPr>
                <w:rFonts w:ascii="Wingdings 2" w:hAnsi="Wingdings 2"/>
                <w:b w:val="0"/>
              </w:rPr>
              <w:sym w:font="Wingdings 2" w:char="F0A3"/>
            </w:r>
            <w:r w:rsidRPr="003B5803">
              <w:rPr>
                <w:b w:val="0"/>
              </w:rPr>
              <w:fldChar w:fldCharType="end"/>
            </w:r>
            <w:r>
              <w:rPr>
                <w:b w:val="0"/>
              </w:rPr>
              <w:t xml:space="preserve"> </w:t>
            </w:r>
            <w:r w:rsidRPr="003B5803">
              <w:rPr>
                <w:b w:val="0"/>
              </w:rPr>
              <w:t>später</w:t>
            </w:r>
          </w:p>
        </w:tc>
        <w:tc>
          <w:tcPr>
            <w:tcW w:w="3548" w:type="dxa"/>
            <w:gridSpan w:val="2"/>
            <w:shd w:val="clear" w:color="auto" w:fill="auto"/>
          </w:tcPr>
          <w:p w14:paraId="4C5AB942" w14:textId="77777777" w:rsidR="004B7E16" w:rsidRPr="00642A8C" w:rsidRDefault="004B7E16" w:rsidP="002B307E">
            <w:pPr>
              <w:pStyle w:val="StandardFett0"/>
              <w:tabs>
                <w:tab w:val="left" w:pos="3334"/>
              </w:tabs>
              <w:spacing w:before="60" w:after="60"/>
              <w:rPr>
                <w:b w:val="0"/>
              </w:rPr>
            </w:pPr>
            <w:r w:rsidRPr="00642A8C">
              <w:rPr>
                <w:b w:val="0"/>
                <w:u w:val="single"/>
              </w:rPr>
              <w:tab/>
            </w:r>
            <w:r w:rsidRPr="00642A8C">
              <w:rPr>
                <w:b w:val="0"/>
              </w:rPr>
              <w:tab/>
            </w:r>
          </w:p>
        </w:tc>
      </w:tr>
      <w:tr w:rsidR="00C73DDB" w14:paraId="3F71BB40" w14:textId="77777777">
        <w:trPr>
          <w:cantSplit/>
          <w:trHeight w:hRule="exact" w:val="119"/>
        </w:trPr>
        <w:tc>
          <w:tcPr>
            <w:tcW w:w="1946" w:type="dxa"/>
            <w:shd w:val="clear" w:color="auto" w:fill="CCCCCC"/>
          </w:tcPr>
          <w:p w14:paraId="48D9BBC0" w14:textId="77777777" w:rsidR="004B7E16" w:rsidRDefault="004B7E16" w:rsidP="002B307E">
            <w:pPr>
              <w:pStyle w:val="StandardFett0"/>
              <w:spacing w:before="60" w:after="60"/>
            </w:pPr>
          </w:p>
        </w:tc>
        <w:tc>
          <w:tcPr>
            <w:tcW w:w="3540" w:type="dxa"/>
            <w:shd w:val="clear" w:color="auto" w:fill="CCCCCC"/>
          </w:tcPr>
          <w:p w14:paraId="640494E2" w14:textId="77777777" w:rsidR="004B7E16" w:rsidRDefault="004B7E16" w:rsidP="002B307E">
            <w:pPr>
              <w:pStyle w:val="StandardFett0"/>
              <w:spacing w:before="60" w:after="60"/>
            </w:pPr>
          </w:p>
        </w:tc>
        <w:tc>
          <w:tcPr>
            <w:tcW w:w="3548" w:type="dxa"/>
            <w:gridSpan w:val="2"/>
            <w:shd w:val="clear" w:color="auto" w:fill="CCCCCC"/>
          </w:tcPr>
          <w:p w14:paraId="1ED07DAB" w14:textId="77777777" w:rsidR="004B7E16" w:rsidRDefault="004B7E16" w:rsidP="002B307E">
            <w:pPr>
              <w:pStyle w:val="StandardFett0"/>
              <w:spacing w:before="60" w:after="60"/>
            </w:pPr>
          </w:p>
        </w:tc>
      </w:tr>
      <w:tr w:rsidR="00C73DDB" w14:paraId="6F61B1F7" w14:textId="77777777">
        <w:trPr>
          <w:cantSplit/>
        </w:trPr>
        <w:tc>
          <w:tcPr>
            <w:tcW w:w="1946" w:type="dxa"/>
            <w:shd w:val="clear" w:color="auto" w:fill="auto"/>
          </w:tcPr>
          <w:p w14:paraId="09294D96" w14:textId="77777777" w:rsidR="004B7E16" w:rsidRPr="003D313C" w:rsidRDefault="004B7E16" w:rsidP="002B307E">
            <w:pPr>
              <w:pStyle w:val="StandardFett0"/>
              <w:spacing w:before="60" w:after="60"/>
            </w:pPr>
            <w:r>
              <w:t>Zuständig</w:t>
            </w:r>
          </w:p>
        </w:tc>
        <w:tc>
          <w:tcPr>
            <w:tcW w:w="3540" w:type="dxa"/>
            <w:shd w:val="clear" w:color="auto" w:fill="auto"/>
          </w:tcPr>
          <w:p w14:paraId="109223F9" w14:textId="77777777" w:rsidR="004B7E16" w:rsidRPr="003D313C" w:rsidRDefault="004B7E16" w:rsidP="002B307E">
            <w:pPr>
              <w:pStyle w:val="StandardFett0"/>
              <w:spacing w:before="60" w:after="60"/>
            </w:pPr>
            <w:r w:rsidRPr="003D313C">
              <w:t>mittels</w:t>
            </w:r>
          </w:p>
        </w:tc>
        <w:tc>
          <w:tcPr>
            <w:tcW w:w="3548" w:type="dxa"/>
            <w:gridSpan w:val="2"/>
            <w:shd w:val="clear" w:color="auto" w:fill="auto"/>
          </w:tcPr>
          <w:p w14:paraId="517ACEF0" w14:textId="77777777" w:rsidR="004B7E16" w:rsidRPr="003D313C" w:rsidRDefault="004B7E16" w:rsidP="002B307E">
            <w:pPr>
              <w:pStyle w:val="StandardFett0"/>
              <w:spacing w:before="60" w:after="60"/>
            </w:pPr>
            <w:r w:rsidRPr="003D313C">
              <w:t>Veröffentlichung auf</w:t>
            </w:r>
          </w:p>
        </w:tc>
      </w:tr>
      <w:tr w:rsidR="00C73DDB" w14:paraId="2D5C504A" w14:textId="77777777">
        <w:trPr>
          <w:cantSplit/>
        </w:trPr>
        <w:tc>
          <w:tcPr>
            <w:tcW w:w="1946" w:type="dxa"/>
            <w:shd w:val="clear" w:color="auto" w:fill="auto"/>
          </w:tcPr>
          <w:p w14:paraId="11F53656" w14:textId="77777777" w:rsidR="004B7E16" w:rsidRPr="00D31845" w:rsidRDefault="004B7E16" w:rsidP="002B307E">
            <w:pPr>
              <w:pStyle w:val="StandardFett0"/>
              <w:tabs>
                <w:tab w:val="left" w:pos="562"/>
              </w:tabs>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w:t>
            </w:r>
            <w:r>
              <w:rPr>
                <w:b w:val="0"/>
              </w:rPr>
              <w:t>Direktion</w:t>
            </w:r>
          </w:p>
        </w:tc>
        <w:tc>
          <w:tcPr>
            <w:tcW w:w="3540" w:type="dxa"/>
            <w:shd w:val="clear" w:color="auto" w:fill="auto"/>
          </w:tcPr>
          <w:p w14:paraId="07324069" w14:textId="77777777" w:rsidR="004B7E16" w:rsidRPr="00D31845" w:rsidRDefault="004B7E16" w:rsidP="002B307E">
            <w:pPr>
              <w:pStyle w:val="StandardFett0"/>
              <w:tabs>
                <w:tab w:val="left" w:pos="562"/>
              </w:tabs>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Medienkonferenz</w:t>
            </w:r>
            <w:hyperlink r:id="rId15" w:history="1">
              <w:r w:rsidRPr="00263294">
                <w:rPr>
                  <w:rStyle w:val="Hyperlink"/>
                  <w:b w:val="0"/>
                  <w:vertAlign w:val="superscript"/>
                </w:rPr>
                <w:t>2</w:t>
              </w:r>
            </w:hyperlink>
          </w:p>
        </w:tc>
        <w:tc>
          <w:tcPr>
            <w:tcW w:w="3548" w:type="dxa"/>
            <w:gridSpan w:val="2"/>
            <w:shd w:val="clear" w:color="auto" w:fill="auto"/>
          </w:tcPr>
          <w:p w14:paraId="2DDDB458"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Internet</w:t>
            </w:r>
          </w:p>
        </w:tc>
      </w:tr>
      <w:tr w:rsidR="00C73DDB" w14:paraId="2ECCC676" w14:textId="77777777">
        <w:trPr>
          <w:cantSplit/>
        </w:trPr>
        <w:tc>
          <w:tcPr>
            <w:tcW w:w="1946" w:type="dxa"/>
            <w:shd w:val="clear" w:color="auto" w:fill="auto"/>
          </w:tcPr>
          <w:p w14:paraId="4980E2D3" w14:textId="0D1C6BCB" w:rsidR="004B7E16" w:rsidRPr="00D31845" w:rsidRDefault="004B7E16" w:rsidP="002B307E">
            <w:pPr>
              <w:pStyle w:val="StandardFett0"/>
              <w:spacing w:before="60" w:after="60"/>
              <w:rPr>
                <w:b w:val="0"/>
              </w:rPr>
            </w:pPr>
            <w:r>
              <w:rPr>
                <w:b w:val="0"/>
              </w:rPr>
              <w:fldChar w:fldCharType="begin"/>
            </w:r>
            <w:r>
              <w:rPr>
                <w:b w:val="0"/>
              </w:rPr>
              <w:instrText xml:space="preserve"> MACROBUTTON CheckBoxAusschalten </w:instrText>
            </w:r>
            <w:r>
              <w:rPr>
                <w:b w:val="0"/>
              </w:rPr>
              <w:sym w:font="Wingdings 2" w:char="F054"/>
            </w:r>
            <w:r>
              <w:rPr>
                <w:b w:val="0"/>
              </w:rPr>
              <w:fldChar w:fldCharType="end"/>
            </w:r>
            <w:r w:rsidRPr="00D31845">
              <w:rPr>
                <w:b w:val="0"/>
              </w:rPr>
              <w:t xml:space="preserve"> </w:t>
            </w:r>
            <w:r>
              <w:rPr>
                <w:b w:val="0"/>
              </w:rPr>
              <w:t>Staatskanzlei</w:t>
            </w:r>
          </w:p>
        </w:tc>
        <w:tc>
          <w:tcPr>
            <w:tcW w:w="3540" w:type="dxa"/>
            <w:shd w:val="clear" w:color="auto" w:fill="auto"/>
          </w:tcPr>
          <w:p w14:paraId="708A9E7A"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Medienmitteilung</w:t>
            </w:r>
            <w:hyperlink r:id="rId16" w:history="1">
              <w:r w:rsidRPr="00263294">
                <w:rPr>
                  <w:rStyle w:val="Hyperlink"/>
                  <w:b w:val="0"/>
                  <w:vertAlign w:val="superscript"/>
                </w:rPr>
                <w:t>2</w:t>
              </w:r>
            </w:hyperlink>
          </w:p>
        </w:tc>
        <w:tc>
          <w:tcPr>
            <w:tcW w:w="3548" w:type="dxa"/>
            <w:gridSpan w:val="2"/>
            <w:shd w:val="clear" w:color="auto" w:fill="auto"/>
          </w:tcPr>
          <w:p w14:paraId="10EEA8C2" w14:textId="77777777" w:rsidR="004B7E16" w:rsidRPr="00D31845" w:rsidRDefault="004B7E16" w:rsidP="002B307E">
            <w:pPr>
              <w:pStyle w:val="StandardFett0"/>
              <w:spacing w:before="60" w:after="60"/>
              <w:rPr>
                <w:b w:val="0"/>
              </w:rPr>
            </w:pPr>
            <w:r w:rsidRPr="009D74EA">
              <w:rPr>
                <w:b w:val="0"/>
              </w:rPr>
              <w:fldChar w:fldCharType="begin"/>
            </w:r>
            <w:r w:rsidRPr="009D74EA">
              <w:rPr>
                <w:b w:val="0"/>
              </w:rPr>
              <w:instrText xml:space="preserve"> MACROBUTTON CheckBoxEinschalten </w:instrText>
            </w:r>
            <w:r w:rsidRPr="009D74EA">
              <w:rPr>
                <w:rFonts w:ascii="Wingdings 2" w:hAnsi="Wingdings 2"/>
                <w:b w:val="0"/>
              </w:rPr>
              <w:sym w:font="Wingdings 2" w:char="F0A3"/>
            </w:r>
            <w:r w:rsidRPr="009D74EA">
              <w:rPr>
                <w:b w:val="0"/>
              </w:rPr>
              <w:fldChar w:fldCharType="end"/>
            </w:r>
            <w:r w:rsidRPr="00D31845">
              <w:rPr>
                <w:b w:val="0"/>
              </w:rPr>
              <w:t xml:space="preserve"> </w:t>
            </w:r>
            <w:r w:rsidRPr="00EE6229">
              <w:rPr>
                <w:b w:val="0"/>
              </w:rPr>
              <w:t>Intranet</w:t>
            </w:r>
          </w:p>
        </w:tc>
      </w:tr>
      <w:tr w:rsidR="00C73DDB" w14:paraId="3E118981" w14:textId="77777777">
        <w:trPr>
          <w:cantSplit/>
        </w:trPr>
        <w:tc>
          <w:tcPr>
            <w:tcW w:w="1946" w:type="dxa"/>
            <w:shd w:val="clear" w:color="auto" w:fill="auto"/>
          </w:tcPr>
          <w:p w14:paraId="00E66840" w14:textId="77777777" w:rsidR="004B7E16" w:rsidRPr="000402D6" w:rsidRDefault="004B7E16" w:rsidP="000402D6">
            <w:pPr>
              <w:spacing w:before="60" w:after="60"/>
            </w:pPr>
            <w:r w:rsidRPr="000402D6">
              <w:fldChar w:fldCharType="begin"/>
            </w:r>
            <w:r w:rsidRPr="000402D6">
              <w:instrText xml:space="preserve"> MACROBUTTON CheckBoxEinschalten </w:instrText>
            </w:r>
            <w:r w:rsidRPr="000402D6">
              <w:rPr>
                <w:rFonts w:ascii="Wingdings 2" w:hAnsi="Wingdings 2"/>
              </w:rPr>
              <w:sym w:font="Wingdings 2" w:char="F0A3"/>
            </w:r>
            <w:r w:rsidRPr="000402D6">
              <w:fldChar w:fldCharType="end"/>
            </w:r>
            <w:r w:rsidRPr="000402D6">
              <w:t xml:space="preserve"> Amt</w:t>
            </w:r>
          </w:p>
        </w:tc>
        <w:tc>
          <w:tcPr>
            <w:tcW w:w="3540" w:type="dxa"/>
            <w:shd w:val="clear" w:color="auto" w:fill="auto"/>
          </w:tcPr>
          <w:p w14:paraId="223A0863" w14:textId="77777777" w:rsidR="004B7E16" w:rsidRPr="000402D6" w:rsidRDefault="004B7E16" w:rsidP="000402D6">
            <w:pPr>
              <w:spacing w:before="60" w:after="60"/>
            </w:pPr>
            <w:r w:rsidRPr="000402D6">
              <w:fldChar w:fldCharType="begin"/>
            </w:r>
            <w:r w:rsidRPr="000402D6">
              <w:instrText xml:space="preserve"> MACROBUTTON CheckBoxEinschalten </w:instrText>
            </w:r>
            <w:r w:rsidRPr="000402D6">
              <w:rPr>
                <w:rFonts w:ascii="Wingdings 2" w:hAnsi="Wingdings 2"/>
              </w:rPr>
              <w:sym w:font="Wingdings 2" w:char="F0A3"/>
            </w:r>
            <w:r w:rsidRPr="000402D6">
              <w:fldChar w:fldCharType="end"/>
            </w:r>
            <w:r w:rsidRPr="000402D6">
              <w:t xml:space="preserve"> Sonstiges</w:t>
            </w:r>
          </w:p>
        </w:tc>
        <w:tc>
          <w:tcPr>
            <w:tcW w:w="3548" w:type="dxa"/>
            <w:gridSpan w:val="2"/>
            <w:shd w:val="clear" w:color="auto" w:fill="auto"/>
          </w:tcPr>
          <w:p w14:paraId="27608D18" w14:textId="77777777" w:rsidR="004B7E16" w:rsidRPr="000402D6" w:rsidRDefault="004B7E16" w:rsidP="000402D6">
            <w:pPr>
              <w:spacing w:before="60" w:after="60"/>
            </w:pPr>
            <w:r w:rsidRPr="000402D6">
              <w:fldChar w:fldCharType="begin"/>
            </w:r>
            <w:r w:rsidRPr="000402D6">
              <w:instrText xml:space="preserve"> MACROBUTTON CheckBoxEinschalten </w:instrText>
            </w:r>
            <w:r w:rsidRPr="000402D6">
              <w:rPr>
                <w:rFonts w:ascii="Wingdings 2" w:hAnsi="Wingdings 2"/>
              </w:rPr>
              <w:sym w:font="Wingdings 2" w:char="F0A3"/>
            </w:r>
            <w:r w:rsidRPr="000402D6">
              <w:fldChar w:fldCharType="end"/>
            </w:r>
            <w:r w:rsidRPr="000402D6">
              <w:t xml:space="preserve"> </w:t>
            </w:r>
            <w:hyperlink r:id="rId17" w:history="1">
              <w:r w:rsidRPr="000402D6">
                <w:rPr>
                  <w:rStyle w:val="Hyperlink"/>
                </w:rPr>
                <w:t>Vernehmlassungen im Internet</w:t>
              </w:r>
            </w:hyperlink>
            <w:r w:rsidRPr="000402D6">
              <w:t xml:space="preserve">  </w:t>
            </w:r>
          </w:p>
        </w:tc>
      </w:tr>
      <w:tr w:rsidR="00C73DDB" w14:paraId="0E76554B" w14:textId="77777777">
        <w:trPr>
          <w:cantSplit/>
        </w:trPr>
        <w:tc>
          <w:tcPr>
            <w:tcW w:w="1946" w:type="dxa"/>
            <w:shd w:val="clear" w:color="auto" w:fill="auto"/>
          </w:tcPr>
          <w:p w14:paraId="41D4E966" w14:textId="77777777" w:rsidR="004B7E16" w:rsidRDefault="004B7E16" w:rsidP="0052455D">
            <w:pPr>
              <w:pStyle w:val="StandardFett0"/>
              <w:spacing w:before="60" w:after="60"/>
              <w:rPr>
                <w:b w:val="0"/>
              </w:rPr>
            </w:pPr>
          </w:p>
        </w:tc>
        <w:tc>
          <w:tcPr>
            <w:tcW w:w="3540" w:type="dxa"/>
            <w:shd w:val="clear" w:color="auto" w:fill="auto"/>
            <w:vAlign w:val="center"/>
          </w:tcPr>
          <w:p w14:paraId="200AD3CF" w14:textId="77777777" w:rsidR="004B7E16" w:rsidRPr="00DD0B90" w:rsidRDefault="004B7E16" w:rsidP="0052455D">
            <w:r w:rsidRPr="00642A8C">
              <w:rPr>
                <w:b/>
                <w:u w:val="single"/>
              </w:rPr>
              <w:tab/>
            </w:r>
            <w:r w:rsidRPr="00642A8C">
              <w:rPr>
                <w:b/>
                <w:u w:val="single"/>
              </w:rPr>
              <w:tab/>
            </w:r>
            <w:r w:rsidRPr="00642A8C">
              <w:rPr>
                <w:b/>
                <w:u w:val="single"/>
              </w:rPr>
              <w:tab/>
            </w:r>
            <w:r w:rsidRPr="00642A8C">
              <w:rPr>
                <w:b/>
                <w:u w:val="single"/>
              </w:rPr>
              <w:tab/>
            </w:r>
          </w:p>
        </w:tc>
        <w:tc>
          <w:tcPr>
            <w:tcW w:w="3548" w:type="dxa"/>
            <w:gridSpan w:val="2"/>
            <w:shd w:val="clear" w:color="auto" w:fill="auto"/>
            <w:vAlign w:val="center"/>
          </w:tcPr>
          <w:p w14:paraId="5A6C794D" w14:textId="77777777" w:rsidR="004B7E16" w:rsidRPr="00DD0B90" w:rsidRDefault="004B7E16" w:rsidP="0052455D"/>
        </w:tc>
      </w:tr>
      <w:tr w:rsidR="00C73DDB" w14:paraId="572CB5E8" w14:textId="77777777">
        <w:trPr>
          <w:cantSplit/>
          <w:trHeight w:hRule="exact" w:val="80"/>
        </w:trPr>
        <w:tc>
          <w:tcPr>
            <w:tcW w:w="1946" w:type="dxa"/>
            <w:shd w:val="clear" w:color="auto" w:fill="CCCCCC"/>
          </w:tcPr>
          <w:p w14:paraId="6CB2DB4F" w14:textId="77777777" w:rsidR="004B7E16" w:rsidRDefault="004B7E16" w:rsidP="002B307E">
            <w:pPr>
              <w:pStyle w:val="StandardFett0"/>
              <w:spacing w:before="60" w:after="60"/>
              <w:rPr>
                <w:b w:val="0"/>
              </w:rPr>
            </w:pPr>
          </w:p>
        </w:tc>
        <w:tc>
          <w:tcPr>
            <w:tcW w:w="3540" w:type="dxa"/>
            <w:shd w:val="clear" w:color="auto" w:fill="CCCCCC"/>
            <w:vAlign w:val="center"/>
          </w:tcPr>
          <w:p w14:paraId="24946754" w14:textId="77777777" w:rsidR="004B7E16" w:rsidRPr="00DD0B90" w:rsidRDefault="004B7E16" w:rsidP="002B307E"/>
        </w:tc>
        <w:tc>
          <w:tcPr>
            <w:tcW w:w="3548" w:type="dxa"/>
            <w:gridSpan w:val="2"/>
            <w:shd w:val="clear" w:color="auto" w:fill="CCCCCC"/>
            <w:vAlign w:val="center"/>
          </w:tcPr>
          <w:p w14:paraId="6C4CBE48" w14:textId="77777777" w:rsidR="004B7E16" w:rsidRPr="00DD0B90" w:rsidRDefault="004B7E16" w:rsidP="002B307E"/>
        </w:tc>
      </w:tr>
    </w:tbl>
    <w:p w14:paraId="694B78E5" w14:textId="77777777" w:rsidR="004B7E16" w:rsidRPr="004B7E16" w:rsidRDefault="004B7E16" w:rsidP="00D63498">
      <w:pPr>
        <w:rPr>
          <w:b/>
          <w:bCs/>
        </w:rPr>
      </w:pPr>
    </w:p>
    <w:p w14:paraId="75C477B7" w14:textId="1A0E7AE2" w:rsidR="004B7E16" w:rsidRPr="00C91582" w:rsidRDefault="004B7E16" w:rsidP="00F568E8">
      <w:pPr>
        <w:rPr>
          <w:b/>
          <w:bCs/>
        </w:rPr>
      </w:pPr>
      <w:bookmarkStart w:id="7" w:name="BkMod_008"/>
      <w:bookmarkEnd w:id="6"/>
      <w:r w:rsidRPr="00C91582">
        <w:rPr>
          <w:b/>
          <w:bCs/>
        </w:rPr>
        <w:t>Anhang: Info Regierungsrat</w:t>
      </w:r>
    </w:p>
    <w:p w14:paraId="40B4183B" w14:textId="5BBC3766" w:rsidR="004B7E16" w:rsidRPr="004B7E16" w:rsidRDefault="004B7E16" w:rsidP="00F568E8">
      <w:pPr>
        <w:rPr>
          <w:b/>
          <w:bCs/>
        </w:rPr>
      </w:pPr>
      <w:r w:rsidRPr="00C91582">
        <w:rPr>
          <w:b/>
          <w:bCs/>
        </w:rPr>
        <w:t>Vernehmlassung zur Änderung der Schulverordnung</w:t>
      </w:r>
    </w:p>
    <w:bookmarkEnd w:id="7"/>
    <w:p w14:paraId="71E8E851" w14:textId="3CD27277" w:rsidR="00C91582" w:rsidRPr="00C91582" w:rsidRDefault="00DD4C71" w:rsidP="00C91582">
      <w:r>
        <w:t xml:space="preserve">Die </w:t>
      </w:r>
      <w:r w:rsidRPr="00DD4C71">
        <w:t xml:space="preserve">beabsichtigte Änderung der Schulverordnung führt die </w:t>
      </w:r>
      <w:r w:rsidR="005A2EB6">
        <w:t>neuen</w:t>
      </w:r>
      <w:r>
        <w:t xml:space="preserve"> </w:t>
      </w:r>
      <w:r w:rsidRPr="00DD4C71">
        <w:t>Bestimmungen des Schulgesetzes zur schulergänzenden Betreuung näher aus</w:t>
      </w:r>
      <w:r w:rsidR="00C91582" w:rsidRPr="00C91582">
        <w:t>. Hintergrund ist das Programm «Zug+», das eine flächendeckende und bedarfsgerechte Kinderbetreuung sicherstellen soll. Künftig wird eine Betreuung für Kinder ab</w:t>
      </w:r>
      <w:r w:rsidR="00736D06">
        <w:t xml:space="preserve"> dem </w:t>
      </w:r>
      <w:r w:rsidR="00C91582" w:rsidRPr="00C91582">
        <w:t>Kindergarten, einschliesslich Ferienzeiten, gewährleistet.</w:t>
      </w:r>
    </w:p>
    <w:p w14:paraId="0F256410" w14:textId="120D2DC3" w:rsidR="00C91582" w:rsidRPr="00C91582" w:rsidRDefault="00C91582" w:rsidP="00C91582">
      <w:r w:rsidRPr="00C91582">
        <w:t>Die Gemeinden bleiben für die konkrete Ausgestaltung zuständig, erhalten jedoch einen finanziellen Beitrag vom Kanton.</w:t>
      </w:r>
      <w:r w:rsidR="003F6BA0" w:rsidRPr="003F6BA0">
        <w:t xml:space="preserve"> Die neuen Regelungen umfassen unter anderem Modulangebote, Qualitätsanforderungen und Kostenpauschalen</w:t>
      </w:r>
      <w:r w:rsidR="003F6BA0">
        <w:t xml:space="preserve">. </w:t>
      </w:r>
      <w:r w:rsidRPr="00C91582">
        <w:t>Die Betreuung erfolgt in modularer Form und orientiert sich an den Blockzeiten der Schulen. Eine Ferienbetreuung ist für acht Wochen im Jahr vorgesehen, ausgenommen sind Weihnachtsferien und gesetzliche Feiertage.</w:t>
      </w:r>
    </w:p>
    <w:p w14:paraId="0D31958E" w14:textId="77777777" w:rsidR="004B7E16" w:rsidRDefault="004B7E16" w:rsidP="00961250"/>
    <w:p w14:paraId="1D5099A9" w14:textId="77777777" w:rsidR="004B7E16" w:rsidRDefault="004B7E16" w:rsidP="00961250"/>
    <w:p w14:paraId="789C32A3" w14:textId="77777777" w:rsidR="004B7E16" w:rsidRDefault="004B7E16" w:rsidP="00961250"/>
    <w:p w14:paraId="0CF31A51" w14:textId="77777777" w:rsidR="004B7E16" w:rsidRDefault="004B7E16" w:rsidP="00961250"/>
    <w:p w14:paraId="3B11A98F" w14:textId="1BF39E33" w:rsidR="004B7E16" w:rsidRPr="004B7E16" w:rsidRDefault="004B7E16" w:rsidP="00961250">
      <w:pPr>
        <w:rPr>
          <w:b/>
          <w:bCs/>
        </w:rPr>
      </w:pPr>
      <w:r w:rsidRPr="004B7E16">
        <w:rPr>
          <w:b/>
          <w:bCs/>
        </w:rPr>
        <w:t xml:space="preserve">Kontakt: </w:t>
      </w:r>
    </w:p>
    <w:p w14:paraId="2B9BA7E1" w14:textId="50EE8F20" w:rsidR="004B7E16" w:rsidRDefault="004B7E16" w:rsidP="00961250">
      <w:r>
        <w:t>Stephan Schleiss, Regierungsrat</w:t>
      </w:r>
    </w:p>
    <w:p w14:paraId="0D45E8E8" w14:textId="7C73034D" w:rsidR="004B7E16" w:rsidRPr="00961250" w:rsidRDefault="004B7E16" w:rsidP="00961250">
      <w:r>
        <w:t>Tel. +41 594 37 48</w:t>
      </w:r>
    </w:p>
    <w:sectPr w:rsidR="004B7E16" w:rsidRPr="00961250" w:rsidSect="003D0CB5">
      <w:headerReference w:type="default" r:id="rId18"/>
      <w:headerReference w:type="first" r:id="rId19"/>
      <w:footerReference w:type="first" r:id="rId20"/>
      <w:type w:val="continuous"/>
      <w:pgSz w:w="11906" w:h="16838" w:code="9"/>
      <w:pgMar w:top="1531" w:right="907" w:bottom="56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F05B" w14:textId="77777777" w:rsidR="001A381C" w:rsidRDefault="001A381C">
      <w:pPr>
        <w:spacing w:line="240" w:lineRule="auto"/>
      </w:pPr>
      <w:r>
        <w:separator/>
      </w:r>
    </w:p>
  </w:endnote>
  <w:endnote w:type="continuationSeparator" w:id="0">
    <w:p w14:paraId="7194A91F" w14:textId="77777777" w:rsidR="001A381C" w:rsidRDefault="001A3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BkmDateiname"/>
  <w:p w14:paraId="50080973" w14:textId="5CC2B2B5" w:rsidR="004B7E16" w:rsidRDefault="004B7E16" w:rsidP="003561C4">
    <w:pPr>
      <w:pStyle w:val="Dateiname"/>
      <w:ind w:left="-11339"/>
    </w:pPr>
    <w:r>
      <w:fldChar w:fldCharType="begin"/>
    </w:r>
    <w:r>
      <w:instrText xml:space="preserve"> FILENAME  \* Caps</w:instrText>
    </w:r>
    <w:r>
      <w:fldChar w:fldCharType="separate"/>
    </w:r>
    <w:r w:rsidR="000663AF">
      <w:t>DBK 2025- Antrag Zug+ Flaechendeckende Sicherstellung Der Kinderbetreuung Aenderung Schulv.Docx</w:t>
    </w:r>
    <w:r>
      <w:fldChar w:fldCharType="end"/>
    </w:r>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E53D" w14:textId="77777777" w:rsidR="001A381C" w:rsidRDefault="001A381C">
      <w:pPr>
        <w:spacing w:line="240" w:lineRule="auto"/>
      </w:pPr>
      <w:r>
        <w:separator/>
      </w:r>
    </w:p>
  </w:footnote>
  <w:footnote w:type="continuationSeparator" w:id="0">
    <w:p w14:paraId="4CF2F43F" w14:textId="77777777" w:rsidR="001A381C" w:rsidRDefault="001A381C">
      <w:pPr>
        <w:spacing w:line="240" w:lineRule="auto"/>
      </w:pPr>
      <w:r>
        <w:continuationSeparator/>
      </w:r>
    </w:p>
  </w:footnote>
  <w:footnote w:id="1">
    <w:p w14:paraId="54C23451" w14:textId="273F7AF4" w:rsidR="00CF780C" w:rsidRDefault="00CF780C">
      <w:pPr>
        <w:pStyle w:val="Funotentext"/>
      </w:pPr>
      <w:r>
        <w:rPr>
          <w:rStyle w:val="Funotenzeichen"/>
        </w:rPr>
        <w:footnoteRef/>
      </w:r>
      <w:r>
        <w:t xml:space="preserve"> </w:t>
      </w:r>
      <w:r w:rsidRPr="00CF780C">
        <w:t xml:space="preserve">Schulgesetz </w:t>
      </w:r>
      <w:r>
        <w:t>(</w:t>
      </w:r>
      <w:r w:rsidRPr="00CF780C">
        <w:t>SchulG</w:t>
      </w:r>
      <w:r>
        <w:t>)</w:t>
      </w:r>
      <w:r w:rsidRPr="00CF780C">
        <w:t xml:space="preserve"> vom 27. September 1990 </w:t>
      </w:r>
      <w:r>
        <w:t>(</w:t>
      </w:r>
      <w:r w:rsidRPr="00CF780C">
        <w:t>BGS 412.11</w:t>
      </w:r>
      <w:r>
        <w:t xml:space="preserve">) und </w:t>
      </w:r>
      <w:r w:rsidRPr="00CF780C">
        <w:t xml:space="preserve">Verordnung zum Schulgesetz </w:t>
      </w:r>
      <w:r>
        <w:t>(</w:t>
      </w:r>
      <w:r w:rsidRPr="00CF780C">
        <w:t>Schulverordnung; SchulV</w:t>
      </w:r>
      <w:r>
        <w:t>)</w:t>
      </w:r>
      <w:r w:rsidRPr="00CF780C">
        <w:t xml:space="preserve"> vom 7. Juli 1991 </w:t>
      </w:r>
      <w:r>
        <w:t>(</w:t>
      </w:r>
      <w:r w:rsidRPr="00CF780C">
        <w:t>BGS 412.111</w:t>
      </w:r>
      <w:r>
        <w:t>)</w:t>
      </w:r>
    </w:p>
  </w:footnote>
  <w:footnote w:id="2">
    <w:p w14:paraId="2517C9F2" w14:textId="638947E9" w:rsidR="00CF780C" w:rsidRDefault="00CF780C">
      <w:pPr>
        <w:pStyle w:val="Funotentext"/>
      </w:pPr>
      <w:r>
        <w:rPr>
          <w:rStyle w:val="Funotenzeichen"/>
        </w:rPr>
        <w:footnoteRef/>
      </w:r>
      <w:r>
        <w:t xml:space="preserve"> vgl. Kantonsratsvorlage Nr. 3625.1 – 17526, Kapitel 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9014"/>
    </w:tblGrid>
    <w:tr w:rsidR="00952A34" w14:paraId="2C0D16DF" w14:textId="77777777">
      <w:trPr>
        <w:trHeight w:hRule="exact" w:val="454"/>
      </w:trPr>
      <w:tc>
        <w:tcPr>
          <w:tcW w:w="9072" w:type="dxa"/>
        </w:tcPr>
        <w:p w14:paraId="2665D79B" w14:textId="77777777" w:rsidR="004B7E16" w:rsidRDefault="004B7E16" w:rsidP="004779E0">
          <w:pPr>
            <w:pStyle w:val="Kopfzeile"/>
          </w:pPr>
        </w:p>
      </w:tc>
    </w:tr>
    <w:tr w:rsidR="00952A34" w14:paraId="02399B24" w14:textId="77777777">
      <w:trPr>
        <w:trHeight w:hRule="exact" w:val="510"/>
      </w:trPr>
      <w:tc>
        <w:tcPr>
          <w:tcW w:w="9072" w:type="dxa"/>
        </w:tcPr>
        <w:p w14:paraId="0D334062" w14:textId="59989E4C" w:rsidR="004B7E16" w:rsidRDefault="004B7E16" w:rsidP="004779E0">
          <w:pPr>
            <w:pStyle w:val="Kopfzeile"/>
          </w:pPr>
          <w:r>
            <w:t xml:space="preserve">Seite </w:t>
          </w:r>
          <w:r>
            <w:fldChar w:fldCharType="begin"/>
          </w:r>
          <w:r>
            <w:instrText xml:space="preserve"> PAGE </w:instrText>
          </w:r>
          <w:r>
            <w:fldChar w:fldCharType="separate"/>
          </w:r>
          <w:r>
            <w:t>0</w:t>
          </w:r>
          <w:r>
            <w:fldChar w:fldCharType="end"/>
          </w:r>
          <w:r>
            <w:t>/</w:t>
          </w:r>
          <w:r>
            <w:fldChar w:fldCharType="begin"/>
          </w:r>
          <w:r>
            <w:instrText xml:space="preserve"> = </w:instrText>
          </w:r>
          <w:r>
            <w:fldChar w:fldCharType="begin"/>
          </w:r>
          <w:r>
            <w:instrText xml:space="preserve"> NUMPAGES </w:instrText>
          </w:r>
          <w:r>
            <w:fldChar w:fldCharType="separate"/>
          </w:r>
          <w:r w:rsidR="00752C28">
            <w:instrText>6</w:instrText>
          </w:r>
          <w:r>
            <w:fldChar w:fldCharType="end"/>
          </w:r>
          <w:r>
            <w:instrText xml:space="preserve"> -1 </w:instrText>
          </w:r>
          <w:r>
            <w:fldChar w:fldCharType="separate"/>
          </w:r>
          <w:r w:rsidR="00752C28">
            <w:t>5</w:t>
          </w:r>
          <w:r>
            <w:fldChar w:fldCharType="end"/>
          </w:r>
        </w:p>
      </w:tc>
    </w:tr>
  </w:tbl>
  <w:p w14:paraId="770155A5" w14:textId="77777777" w:rsidR="004B7E16" w:rsidRDefault="004B7E16" w:rsidP="004779E0">
    <w:pPr>
      <w:pStyle w:val="Blind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5726"/>
      <w:gridCol w:w="3288"/>
    </w:tblGrid>
    <w:tr w:rsidR="00952A34" w:rsidRPr="00A56507" w14:paraId="702BE6DE" w14:textId="77777777">
      <w:trPr>
        <w:trHeight w:hRule="exact" w:val="1418"/>
      </w:trPr>
      <w:tc>
        <w:tcPr>
          <w:tcW w:w="5727" w:type="dxa"/>
        </w:tcPr>
        <w:p w14:paraId="6497EC80" w14:textId="70719219" w:rsidR="004B7E16" w:rsidRDefault="00A56507">
          <w:pPr>
            <w:pStyle w:val="Kopfzeile"/>
          </w:pPr>
          <w:r>
            <w:drawing>
              <wp:anchor distT="0" distB="0" distL="114300" distR="114300" simplePos="0" relativeHeight="251658240" behindDoc="0" locked="1" layoutInCell="1" allowOverlap="1" wp14:anchorId="08188C11" wp14:editId="475A5B68">
                <wp:simplePos x="0" y="0"/>
                <wp:positionH relativeFrom="page">
                  <wp:posOffset>-828040</wp:posOffset>
                </wp:positionH>
                <wp:positionV relativeFrom="page">
                  <wp:posOffset>-180340</wp:posOffset>
                </wp:positionV>
                <wp:extent cx="1986915" cy="694690"/>
                <wp:effectExtent l="0" t="0" r="0" b="0"/>
                <wp:wrapNone/>
                <wp:docPr id="1025" nam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9" w:type="dxa"/>
        </w:tcPr>
        <w:p w14:paraId="3358C936" w14:textId="59D78BFC" w:rsidR="004B7E16" w:rsidRPr="00A56507" w:rsidRDefault="00A56507">
          <w:pPr>
            <w:pStyle w:val="Kopfzeile"/>
          </w:pPr>
          <w:r>
            <w:t>Direktion für Bildung und Kultur</w:t>
          </w:r>
        </w:p>
      </w:tc>
    </w:tr>
  </w:tbl>
  <w:p w14:paraId="5F44D313" w14:textId="77777777" w:rsidR="004B7E16" w:rsidRPr="00A56507" w:rsidRDefault="004B7E16" w:rsidP="004779E0">
    <w:pPr>
      <w:pStyle w:val="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2416E7A0"/>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0DF034C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48826DAC"/>
    <w:multiLevelType w:val="hybridMultilevel"/>
    <w:tmpl w:val="0926489A"/>
    <w:lvl w:ilvl="0" w:tplc="AE64E7CE">
      <w:start w:val="2"/>
      <w:numFmt w:val="bullet"/>
      <w:lvlText w:val="-"/>
      <w:lvlJc w:val="left"/>
      <w:pPr>
        <w:ind w:left="720" w:hanging="360"/>
      </w:pPr>
      <w:rPr>
        <w:rFonts w:ascii="Arial" w:eastAsia="Times New Roman" w:hAnsi="Arial" w:cs="Arial" w:hint="default"/>
      </w:rPr>
    </w:lvl>
    <w:lvl w:ilvl="1" w:tplc="8648F822" w:tentative="1">
      <w:start w:val="1"/>
      <w:numFmt w:val="bullet"/>
      <w:lvlText w:val="o"/>
      <w:lvlJc w:val="left"/>
      <w:pPr>
        <w:ind w:left="1440" w:hanging="360"/>
      </w:pPr>
      <w:rPr>
        <w:rFonts w:ascii="Courier New" w:hAnsi="Courier New" w:cs="Courier New" w:hint="default"/>
      </w:rPr>
    </w:lvl>
    <w:lvl w:ilvl="2" w:tplc="CEDC8A74" w:tentative="1">
      <w:start w:val="1"/>
      <w:numFmt w:val="bullet"/>
      <w:lvlText w:val=""/>
      <w:lvlJc w:val="left"/>
      <w:pPr>
        <w:ind w:left="2160" w:hanging="360"/>
      </w:pPr>
      <w:rPr>
        <w:rFonts w:ascii="Wingdings" w:hAnsi="Wingdings" w:hint="default"/>
      </w:rPr>
    </w:lvl>
    <w:lvl w:ilvl="3" w:tplc="2E4ED9D8" w:tentative="1">
      <w:start w:val="1"/>
      <w:numFmt w:val="bullet"/>
      <w:lvlText w:val=""/>
      <w:lvlJc w:val="left"/>
      <w:pPr>
        <w:ind w:left="2880" w:hanging="360"/>
      </w:pPr>
      <w:rPr>
        <w:rFonts w:ascii="Symbol" w:hAnsi="Symbol" w:hint="default"/>
      </w:rPr>
    </w:lvl>
    <w:lvl w:ilvl="4" w:tplc="DA56BEA2" w:tentative="1">
      <w:start w:val="1"/>
      <w:numFmt w:val="bullet"/>
      <w:lvlText w:val="o"/>
      <w:lvlJc w:val="left"/>
      <w:pPr>
        <w:ind w:left="3600" w:hanging="360"/>
      </w:pPr>
      <w:rPr>
        <w:rFonts w:ascii="Courier New" w:hAnsi="Courier New" w:cs="Courier New" w:hint="default"/>
      </w:rPr>
    </w:lvl>
    <w:lvl w:ilvl="5" w:tplc="ECA87CE8" w:tentative="1">
      <w:start w:val="1"/>
      <w:numFmt w:val="bullet"/>
      <w:lvlText w:val=""/>
      <w:lvlJc w:val="left"/>
      <w:pPr>
        <w:ind w:left="4320" w:hanging="360"/>
      </w:pPr>
      <w:rPr>
        <w:rFonts w:ascii="Wingdings" w:hAnsi="Wingdings" w:hint="default"/>
      </w:rPr>
    </w:lvl>
    <w:lvl w:ilvl="6" w:tplc="42BC969E" w:tentative="1">
      <w:start w:val="1"/>
      <w:numFmt w:val="bullet"/>
      <w:lvlText w:val=""/>
      <w:lvlJc w:val="left"/>
      <w:pPr>
        <w:ind w:left="5040" w:hanging="360"/>
      </w:pPr>
      <w:rPr>
        <w:rFonts w:ascii="Symbol" w:hAnsi="Symbol" w:hint="default"/>
      </w:rPr>
    </w:lvl>
    <w:lvl w:ilvl="7" w:tplc="D3C0F372" w:tentative="1">
      <w:start w:val="1"/>
      <w:numFmt w:val="bullet"/>
      <w:lvlText w:val="o"/>
      <w:lvlJc w:val="left"/>
      <w:pPr>
        <w:ind w:left="5760" w:hanging="360"/>
      </w:pPr>
      <w:rPr>
        <w:rFonts w:ascii="Courier New" w:hAnsi="Courier New" w:cs="Courier New" w:hint="default"/>
      </w:rPr>
    </w:lvl>
    <w:lvl w:ilvl="8" w:tplc="E676D174" w:tentative="1">
      <w:start w:val="1"/>
      <w:numFmt w:val="bullet"/>
      <w:lvlText w:val=""/>
      <w:lvlJc w:val="left"/>
      <w:pPr>
        <w:ind w:left="6480" w:hanging="360"/>
      </w:pPr>
      <w:rPr>
        <w:rFonts w:ascii="Wingdings" w:hAnsi="Wingdings" w:hint="default"/>
      </w:rPr>
    </w:lvl>
  </w:abstractNum>
  <w:abstractNum w:abstractNumId="5" w15:restartNumberingAfterBreak="0">
    <w:nsid w:val="4CEC3160"/>
    <w:multiLevelType w:val="hybridMultilevel"/>
    <w:tmpl w:val="27901B1E"/>
    <w:lvl w:ilvl="0" w:tplc="30022394">
      <w:start w:val="1"/>
      <w:numFmt w:val="decimal"/>
      <w:lvlText w:val="%1."/>
      <w:lvlJc w:val="left"/>
      <w:pPr>
        <w:ind w:left="930" w:hanging="57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A4C6E31"/>
    <w:multiLevelType w:val="multilevel"/>
    <w:tmpl w:val="6E2891BC"/>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BFA0B4F"/>
    <w:multiLevelType w:val="hybridMultilevel"/>
    <w:tmpl w:val="E9422412"/>
    <w:lvl w:ilvl="0" w:tplc="7026C19A">
      <w:start w:val="1"/>
      <w:numFmt w:val="upperLetter"/>
      <w:lvlText w:val="%1."/>
      <w:lvlJc w:val="left"/>
      <w:pPr>
        <w:ind w:left="360" w:hanging="360"/>
      </w:pPr>
      <w:rPr>
        <w:rFonts w:hint="default"/>
      </w:rPr>
    </w:lvl>
    <w:lvl w:ilvl="1" w:tplc="C5D2934C" w:tentative="1">
      <w:start w:val="1"/>
      <w:numFmt w:val="lowerLetter"/>
      <w:lvlText w:val="%2."/>
      <w:lvlJc w:val="left"/>
      <w:pPr>
        <w:ind w:left="1080" w:hanging="360"/>
      </w:pPr>
    </w:lvl>
    <w:lvl w:ilvl="2" w:tplc="77B4A3BE" w:tentative="1">
      <w:start w:val="1"/>
      <w:numFmt w:val="lowerRoman"/>
      <w:lvlText w:val="%3."/>
      <w:lvlJc w:val="right"/>
      <w:pPr>
        <w:ind w:left="1800" w:hanging="180"/>
      </w:pPr>
    </w:lvl>
    <w:lvl w:ilvl="3" w:tplc="4B06A7F2" w:tentative="1">
      <w:start w:val="1"/>
      <w:numFmt w:val="decimal"/>
      <w:lvlText w:val="%4."/>
      <w:lvlJc w:val="left"/>
      <w:pPr>
        <w:ind w:left="2520" w:hanging="360"/>
      </w:pPr>
    </w:lvl>
    <w:lvl w:ilvl="4" w:tplc="7450AE62" w:tentative="1">
      <w:start w:val="1"/>
      <w:numFmt w:val="lowerLetter"/>
      <w:lvlText w:val="%5."/>
      <w:lvlJc w:val="left"/>
      <w:pPr>
        <w:ind w:left="3240" w:hanging="360"/>
      </w:pPr>
    </w:lvl>
    <w:lvl w:ilvl="5" w:tplc="628891FE" w:tentative="1">
      <w:start w:val="1"/>
      <w:numFmt w:val="lowerRoman"/>
      <w:lvlText w:val="%6."/>
      <w:lvlJc w:val="right"/>
      <w:pPr>
        <w:ind w:left="3960" w:hanging="180"/>
      </w:pPr>
    </w:lvl>
    <w:lvl w:ilvl="6" w:tplc="62223B3C" w:tentative="1">
      <w:start w:val="1"/>
      <w:numFmt w:val="decimal"/>
      <w:lvlText w:val="%7."/>
      <w:lvlJc w:val="left"/>
      <w:pPr>
        <w:ind w:left="4680" w:hanging="360"/>
      </w:pPr>
    </w:lvl>
    <w:lvl w:ilvl="7" w:tplc="EB0235C6" w:tentative="1">
      <w:start w:val="1"/>
      <w:numFmt w:val="lowerLetter"/>
      <w:lvlText w:val="%8."/>
      <w:lvlJc w:val="left"/>
      <w:pPr>
        <w:ind w:left="5400" w:hanging="360"/>
      </w:pPr>
    </w:lvl>
    <w:lvl w:ilvl="8" w:tplc="7C380930" w:tentative="1">
      <w:start w:val="1"/>
      <w:numFmt w:val="lowerRoman"/>
      <w:lvlText w:val="%9."/>
      <w:lvlJc w:val="right"/>
      <w:pPr>
        <w:ind w:left="6120" w:hanging="180"/>
      </w:pPr>
    </w:lvl>
  </w:abstractNum>
  <w:abstractNum w:abstractNumId="9" w15:restartNumberingAfterBreak="0">
    <w:nsid w:val="7F0B0AC2"/>
    <w:multiLevelType w:val="hybridMultilevel"/>
    <w:tmpl w:val="EFEA9B0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226602407">
    <w:abstractNumId w:val="7"/>
  </w:num>
  <w:num w:numId="2" w16cid:durableId="891386774">
    <w:abstractNumId w:val="0"/>
  </w:num>
  <w:num w:numId="3" w16cid:durableId="2030331573">
    <w:abstractNumId w:val="3"/>
  </w:num>
  <w:num w:numId="4" w16cid:durableId="1978097798">
    <w:abstractNumId w:val="2"/>
  </w:num>
  <w:num w:numId="5" w16cid:durableId="872962649">
    <w:abstractNumId w:val="1"/>
  </w:num>
  <w:num w:numId="6" w16cid:durableId="1094782263">
    <w:abstractNumId w:val="6"/>
  </w:num>
  <w:num w:numId="7" w16cid:durableId="1244491470">
    <w:abstractNumId w:val="4"/>
  </w:num>
  <w:num w:numId="8" w16cid:durableId="993799293">
    <w:abstractNumId w:val="8"/>
  </w:num>
  <w:num w:numId="9" w16cid:durableId="184515125">
    <w:abstractNumId w:val="9"/>
  </w:num>
  <w:num w:numId="10" w16cid:durableId="106472317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34"/>
    <w:rsid w:val="00004211"/>
    <w:rsid w:val="000538D0"/>
    <w:rsid w:val="000554A2"/>
    <w:rsid w:val="000556C5"/>
    <w:rsid w:val="000663AF"/>
    <w:rsid w:val="000737F6"/>
    <w:rsid w:val="00095D21"/>
    <w:rsid w:val="000B5D52"/>
    <w:rsid w:val="000C66CE"/>
    <w:rsid w:val="000C673A"/>
    <w:rsid w:val="000F2D8E"/>
    <w:rsid w:val="00106547"/>
    <w:rsid w:val="0012266E"/>
    <w:rsid w:val="001A381C"/>
    <w:rsid w:val="001E5D52"/>
    <w:rsid w:val="00242C76"/>
    <w:rsid w:val="002832EA"/>
    <w:rsid w:val="00285C3D"/>
    <w:rsid w:val="002B61B5"/>
    <w:rsid w:val="002F1481"/>
    <w:rsid w:val="00314FAF"/>
    <w:rsid w:val="00316576"/>
    <w:rsid w:val="00334F5B"/>
    <w:rsid w:val="00340CEF"/>
    <w:rsid w:val="00354CF6"/>
    <w:rsid w:val="00360AFC"/>
    <w:rsid w:val="0037244D"/>
    <w:rsid w:val="0039788B"/>
    <w:rsid w:val="003B3218"/>
    <w:rsid w:val="003C6608"/>
    <w:rsid w:val="003F6BA0"/>
    <w:rsid w:val="003F7B50"/>
    <w:rsid w:val="0040359E"/>
    <w:rsid w:val="004047B5"/>
    <w:rsid w:val="0043228F"/>
    <w:rsid w:val="00465AC3"/>
    <w:rsid w:val="00491998"/>
    <w:rsid w:val="004B1A15"/>
    <w:rsid w:val="004B522C"/>
    <w:rsid w:val="004B7E16"/>
    <w:rsid w:val="004D4F56"/>
    <w:rsid w:val="0050639A"/>
    <w:rsid w:val="00570894"/>
    <w:rsid w:val="00573A5C"/>
    <w:rsid w:val="005928DA"/>
    <w:rsid w:val="005A2EB6"/>
    <w:rsid w:val="005F1288"/>
    <w:rsid w:val="005F7C60"/>
    <w:rsid w:val="006124EC"/>
    <w:rsid w:val="006158A2"/>
    <w:rsid w:val="00622599"/>
    <w:rsid w:val="00632B53"/>
    <w:rsid w:val="00662BD7"/>
    <w:rsid w:val="006C2972"/>
    <w:rsid w:val="006C5C1D"/>
    <w:rsid w:val="00723695"/>
    <w:rsid w:val="00734863"/>
    <w:rsid w:val="00736D06"/>
    <w:rsid w:val="00752C28"/>
    <w:rsid w:val="00753E74"/>
    <w:rsid w:val="0075523F"/>
    <w:rsid w:val="007608F7"/>
    <w:rsid w:val="007918FE"/>
    <w:rsid w:val="00791D27"/>
    <w:rsid w:val="007A0B8D"/>
    <w:rsid w:val="007F303E"/>
    <w:rsid w:val="008276FA"/>
    <w:rsid w:val="008523EB"/>
    <w:rsid w:val="008671D9"/>
    <w:rsid w:val="00867F05"/>
    <w:rsid w:val="008C5ED4"/>
    <w:rsid w:val="008F5D93"/>
    <w:rsid w:val="00901341"/>
    <w:rsid w:val="00952A34"/>
    <w:rsid w:val="00964975"/>
    <w:rsid w:val="00964F2E"/>
    <w:rsid w:val="0097161C"/>
    <w:rsid w:val="009D5165"/>
    <w:rsid w:val="009D7E2E"/>
    <w:rsid w:val="009E35FB"/>
    <w:rsid w:val="00A31C24"/>
    <w:rsid w:val="00A50F0F"/>
    <w:rsid w:val="00A56507"/>
    <w:rsid w:val="00A653FC"/>
    <w:rsid w:val="00AC1B91"/>
    <w:rsid w:val="00AF4985"/>
    <w:rsid w:val="00B2047A"/>
    <w:rsid w:val="00B25607"/>
    <w:rsid w:val="00B61F05"/>
    <w:rsid w:val="00B72E84"/>
    <w:rsid w:val="00BB6C53"/>
    <w:rsid w:val="00C1300F"/>
    <w:rsid w:val="00C40434"/>
    <w:rsid w:val="00C415C5"/>
    <w:rsid w:val="00C62217"/>
    <w:rsid w:val="00C91582"/>
    <w:rsid w:val="00CF780C"/>
    <w:rsid w:val="00D02CD8"/>
    <w:rsid w:val="00D152A4"/>
    <w:rsid w:val="00D35A8B"/>
    <w:rsid w:val="00D4670B"/>
    <w:rsid w:val="00D57273"/>
    <w:rsid w:val="00D647C3"/>
    <w:rsid w:val="00D650DF"/>
    <w:rsid w:val="00DA6369"/>
    <w:rsid w:val="00DD39E9"/>
    <w:rsid w:val="00DD4C71"/>
    <w:rsid w:val="00DD6E67"/>
    <w:rsid w:val="00E33F5A"/>
    <w:rsid w:val="00E44DCF"/>
    <w:rsid w:val="00E521A3"/>
    <w:rsid w:val="00E90BA5"/>
    <w:rsid w:val="00EB286A"/>
    <w:rsid w:val="00EB3958"/>
    <w:rsid w:val="00EB662F"/>
    <w:rsid w:val="00EF1465"/>
    <w:rsid w:val="00F4146B"/>
    <w:rsid w:val="00F51F4C"/>
    <w:rsid w:val="00F530D4"/>
    <w:rsid w:val="00F6391E"/>
    <w:rsid w:val="00F73B21"/>
    <w:rsid w:val="00FA0057"/>
    <w:rsid w:val="00FC5420"/>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3D4FA"/>
  <w15:docId w15:val="{7D129644-9546-42CD-9376-122D1F97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4C2E"/>
    <w:pPr>
      <w:spacing w:line="280" w:lineRule="atLeast"/>
    </w:pPr>
    <w:rPr>
      <w:rFonts w:ascii="Arial" w:hAnsi="Arial"/>
      <w:spacing w:val="6"/>
    </w:rPr>
  </w:style>
  <w:style w:type="paragraph" w:styleId="berschrift1">
    <w:name w:val="heading 1"/>
    <w:basedOn w:val="Standard"/>
    <w:next w:val="Textkrper"/>
    <w:qFormat/>
    <w:rsid w:val="001E1363"/>
    <w:pPr>
      <w:keepNext/>
      <w:numPr>
        <w:numId w:val="6"/>
      </w:numPr>
      <w:outlineLvl w:val="0"/>
    </w:pPr>
    <w:rPr>
      <w:rFonts w:cs="Arial"/>
      <w:b/>
      <w:bCs/>
    </w:rPr>
  </w:style>
  <w:style w:type="paragraph" w:styleId="berschrift2">
    <w:name w:val="heading 2"/>
    <w:basedOn w:val="berschrift1"/>
    <w:next w:val="Textkrper"/>
    <w:qFormat/>
    <w:rsid w:val="001E1363"/>
    <w:pPr>
      <w:numPr>
        <w:ilvl w:val="1"/>
      </w:numPr>
      <w:spacing w:before="240"/>
      <w:outlineLvl w:val="1"/>
    </w:pPr>
    <w:rPr>
      <w:b w:val="0"/>
      <w:bCs w:val="0"/>
      <w:iCs/>
      <w:szCs w:val="28"/>
    </w:rPr>
  </w:style>
  <w:style w:type="paragraph" w:styleId="berschrift3">
    <w:name w:val="heading 3"/>
    <w:basedOn w:val="berschrift1"/>
    <w:next w:val="Textkrper"/>
    <w:qFormat/>
    <w:rsid w:val="001E1363"/>
    <w:pPr>
      <w:numPr>
        <w:ilvl w:val="2"/>
      </w:numPr>
      <w:spacing w:before="240"/>
      <w:outlineLvl w:val="2"/>
    </w:pPr>
    <w:rPr>
      <w:b w:val="0"/>
      <w:bCs w:val="0"/>
      <w:szCs w:val="26"/>
    </w:rPr>
  </w:style>
  <w:style w:type="paragraph" w:styleId="berschrift4">
    <w:name w:val="heading 4"/>
    <w:basedOn w:val="Standard"/>
    <w:next w:val="Standard"/>
    <w:qFormat/>
    <w:rsid w:val="00550444"/>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550444"/>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AD19DE"/>
    <w:pPr>
      <w:numPr>
        <w:numId w:val="2"/>
      </w:numPr>
      <w:tabs>
        <w:tab w:val="clear" w:pos="284"/>
        <w:tab w:val="num" w:pos="360"/>
      </w:tabs>
      <w:ind w:left="360" w:hanging="360"/>
    </w:pPr>
  </w:style>
  <w:style w:type="paragraph" w:styleId="Sprechblasentext">
    <w:name w:val="Balloon Text"/>
    <w:basedOn w:val="Standard"/>
    <w:semiHidden/>
    <w:rsid w:val="00801FAF"/>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styleId="Verzeichnis1">
    <w:name w:val="toc 1"/>
    <w:basedOn w:val="Standard"/>
    <w:next w:val="Standard"/>
    <w:autoRedefine/>
    <w:rsid w:val="00907430"/>
    <w:pPr>
      <w:tabs>
        <w:tab w:val="right" w:pos="9356"/>
      </w:tabs>
      <w:spacing w:before="360"/>
      <w:ind w:left="567" w:hanging="567"/>
    </w:pPr>
    <w:rPr>
      <w:b/>
    </w:rPr>
  </w:style>
  <w:style w:type="paragraph" w:styleId="Verzeichnis2">
    <w:name w:val="toc 2"/>
    <w:basedOn w:val="Standard"/>
    <w:next w:val="Standard"/>
    <w:autoRedefine/>
    <w:rsid w:val="005D6855"/>
    <w:pPr>
      <w:tabs>
        <w:tab w:val="right" w:pos="9356"/>
      </w:tabs>
      <w:ind w:left="567" w:hanging="567"/>
    </w:pPr>
  </w:style>
  <w:style w:type="paragraph" w:styleId="Verzeichnis3">
    <w:name w:val="toc 3"/>
    <w:basedOn w:val="Standard"/>
    <w:next w:val="Standard"/>
    <w:autoRedefine/>
    <w:rsid w:val="002D7577"/>
    <w:pPr>
      <w:tabs>
        <w:tab w:val="right" w:pos="9356"/>
      </w:tabs>
      <w:ind w:left="567" w:hanging="567"/>
    </w:pPr>
  </w:style>
  <w:style w:type="paragraph" w:styleId="Verzeichnis4">
    <w:name w:val="toc 4"/>
    <w:basedOn w:val="Standard"/>
    <w:next w:val="Standard"/>
    <w:autoRedefine/>
    <w:rsid w:val="00550444"/>
    <w:pPr>
      <w:tabs>
        <w:tab w:val="left" w:pos="1134"/>
        <w:tab w:val="right" w:pos="9356"/>
      </w:tabs>
    </w:pPr>
  </w:style>
  <w:style w:type="paragraph" w:styleId="Verzeichnis5">
    <w:name w:val="toc 5"/>
    <w:basedOn w:val="Standard"/>
    <w:next w:val="Standard"/>
    <w:autoRedefine/>
    <w:rsid w:val="00550444"/>
    <w:pPr>
      <w:tabs>
        <w:tab w:val="left" w:pos="1134"/>
        <w:tab w:val="right" w:pos="9356"/>
      </w:tabs>
    </w:pPr>
  </w:style>
  <w:style w:type="paragraph" w:styleId="Abbildungsverzeichnis">
    <w:name w:val="table of figures"/>
    <w:basedOn w:val="Standard"/>
    <w:next w:val="Standard"/>
    <w:rsid w:val="00184CA1"/>
    <w:pPr>
      <w:tabs>
        <w:tab w:val="right" w:pos="9356"/>
      </w:tabs>
    </w:pPr>
  </w:style>
  <w:style w:type="paragraph" w:customStyle="1" w:styleId="Hochgestellt">
    <w:name w:val="Hochgestellt"/>
    <w:basedOn w:val="Standard"/>
    <w:next w:val="Standard"/>
    <w:rsid w:val="00550444"/>
    <w:rPr>
      <w:vertAlign w:val="superscript"/>
    </w:rPr>
  </w:style>
  <w:style w:type="numbering" w:customStyle="1" w:styleId="Nummerierung1">
    <w:name w:val="Nummerierung 1"/>
    <w:rsid w:val="007568CD"/>
    <w:pPr>
      <w:numPr>
        <w:numId w:val="3"/>
      </w:numPr>
    </w:pPr>
  </w:style>
  <w:style w:type="paragraph" w:customStyle="1" w:styleId="BetreffAntrag">
    <w:name w:val="Betreff Antrag"/>
    <w:basedOn w:val="Standard"/>
    <w:link w:val="BetreffAntragChar"/>
    <w:rsid w:val="00A14D60"/>
    <w:pPr>
      <w:spacing w:line="220" w:lineRule="atLeast"/>
    </w:pPr>
    <w:rPr>
      <w:sz w:val="16"/>
    </w:rPr>
  </w:style>
  <w:style w:type="paragraph" w:customStyle="1" w:styleId="Nummerierung2">
    <w:name w:val="Nummerierung 2"/>
    <w:basedOn w:val="Standard"/>
    <w:rsid w:val="001C44B1"/>
    <w:pPr>
      <w:numPr>
        <w:numId w:val="4"/>
      </w:numPr>
    </w:pPr>
  </w:style>
  <w:style w:type="paragraph" w:customStyle="1" w:styleId="Nummerierung3">
    <w:name w:val="Nummerierung 3"/>
    <w:basedOn w:val="Standard"/>
    <w:rsid w:val="009E2E9C"/>
    <w:pPr>
      <w:numPr>
        <w:numId w:val="5"/>
      </w:numPr>
    </w:pPr>
  </w:style>
  <w:style w:type="table" w:styleId="Tabellenraster">
    <w:name w:val="Table Grid"/>
    <w:basedOn w:val="NormaleTabelle"/>
    <w:rsid w:val="00961250"/>
    <w:pPr>
      <w:spacing w:line="280" w:lineRule="atLeast"/>
    </w:pPr>
    <w:tblPr>
      <w:tblCellMar>
        <w:left w:w="0" w:type="dxa"/>
        <w:right w:w="0" w:type="dxa"/>
      </w:tblCellMar>
    </w:tblPr>
  </w:style>
  <w:style w:type="paragraph" w:styleId="Funotentext">
    <w:name w:val="footnote text"/>
    <w:basedOn w:val="Standard"/>
    <w:semiHidden/>
    <w:rsid w:val="00113B34"/>
  </w:style>
  <w:style w:type="character" w:styleId="Funotenzeichen">
    <w:name w:val="footnote reference"/>
    <w:semiHidden/>
    <w:rsid w:val="00113B34"/>
    <w:rPr>
      <w:vertAlign w:val="superscript"/>
    </w:rPr>
  </w:style>
  <w:style w:type="paragraph" w:styleId="Endnotentext">
    <w:name w:val="endnote text"/>
    <w:basedOn w:val="Standard"/>
    <w:semiHidden/>
    <w:rsid w:val="00A6264E"/>
  </w:style>
  <w:style w:type="character" w:styleId="Endnotenzeichen">
    <w:name w:val="endnote reference"/>
    <w:semiHidden/>
    <w:rsid w:val="00113B34"/>
    <w:rPr>
      <w:vertAlign w:val="superscript"/>
    </w:rPr>
  </w:style>
  <w:style w:type="paragraph" w:styleId="Titel">
    <w:name w:val="Title"/>
    <w:basedOn w:val="Standard"/>
    <w:next w:val="Standard"/>
    <w:link w:val="TitelZchn"/>
    <w:rsid w:val="008F1BEE"/>
    <w:pPr>
      <w:spacing w:before="240" w:after="60"/>
      <w:jc w:val="center"/>
      <w:outlineLvl w:val="0"/>
    </w:pPr>
    <w:rPr>
      <w:rFonts w:ascii="Cambria" w:hAnsi="Cambria"/>
      <w:b/>
      <w:bCs/>
      <w:kern w:val="28"/>
      <w:sz w:val="32"/>
      <w:szCs w:val="32"/>
    </w:rPr>
  </w:style>
  <w:style w:type="character" w:customStyle="1" w:styleId="TitelZchn">
    <w:name w:val="Titel Zchn"/>
    <w:link w:val="Titel"/>
    <w:rsid w:val="008F1BEE"/>
    <w:rPr>
      <w:rFonts w:ascii="Cambria" w:eastAsia="Times New Roman" w:hAnsi="Cambria" w:cs="Times New Roman"/>
      <w:b/>
      <w:bCs/>
      <w:spacing w:val="6"/>
      <w:kern w:val="28"/>
      <w:sz w:val="32"/>
      <w:szCs w:val="32"/>
    </w:rPr>
  </w:style>
  <w:style w:type="paragraph" w:styleId="KeinLeerraum">
    <w:name w:val="No Spacing"/>
    <w:uiPriority w:val="1"/>
    <w:semiHidden/>
    <w:rsid w:val="008F1BEE"/>
    <w:rPr>
      <w:rFonts w:ascii="Arial" w:hAnsi="Arial"/>
      <w:spacing w:val="6"/>
    </w:rPr>
  </w:style>
  <w:style w:type="paragraph" w:styleId="Untertitel">
    <w:name w:val="Subtitle"/>
    <w:basedOn w:val="Standard"/>
    <w:next w:val="Standard"/>
    <w:link w:val="UntertitelZchn"/>
    <w:rsid w:val="008F1BEE"/>
    <w:pPr>
      <w:spacing w:after="60"/>
      <w:jc w:val="center"/>
      <w:outlineLvl w:val="1"/>
    </w:pPr>
    <w:rPr>
      <w:rFonts w:ascii="Cambria" w:hAnsi="Cambria"/>
      <w:sz w:val="24"/>
      <w:szCs w:val="24"/>
    </w:rPr>
  </w:style>
  <w:style w:type="character" w:customStyle="1" w:styleId="UntertitelZchn">
    <w:name w:val="Untertitel Zchn"/>
    <w:link w:val="Untertitel"/>
    <w:rsid w:val="008F1BEE"/>
    <w:rPr>
      <w:rFonts w:ascii="Cambria" w:eastAsia="Times New Roman" w:hAnsi="Cambria" w:cs="Times New Roman"/>
      <w:spacing w:val="6"/>
      <w:sz w:val="24"/>
      <w:szCs w:val="24"/>
    </w:rPr>
  </w:style>
  <w:style w:type="character" w:styleId="SchwacheHervorhebung">
    <w:name w:val="Subtle Emphasis"/>
    <w:uiPriority w:val="19"/>
    <w:semiHidden/>
    <w:rsid w:val="008F1BEE"/>
    <w:rPr>
      <w:i/>
      <w:iCs/>
      <w:color w:val="808080"/>
    </w:rPr>
  </w:style>
  <w:style w:type="character" w:styleId="Hervorhebung">
    <w:name w:val="Emphasis"/>
    <w:semiHidden/>
    <w:rsid w:val="008F1BEE"/>
    <w:rPr>
      <w:i/>
      <w:iCs/>
    </w:rPr>
  </w:style>
  <w:style w:type="character" w:styleId="IntensiveHervorhebung">
    <w:name w:val="Intense Emphasis"/>
    <w:uiPriority w:val="21"/>
    <w:semiHidden/>
    <w:rsid w:val="008F1BEE"/>
    <w:rPr>
      <w:b/>
      <w:bCs/>
      <w:i/>
      <w:iCs/>
      <w:color w:val="4F81BD"/>
    </w:rPr>
  </w:style>
  <w:style w:type="character" w:styleId="Fett">
    <w:name w:val="Strong"/>
    <w:semiHidden/>
    <w:rsid w:val="008F1BEE"/>
    <w:rPr>
      <w:b/>
      <w:bCs/>
    </w:rPr>
  </w:style>
  <w:style w:type="paragraph" w:styleId="Zitat">
    <w:name w:val="Quote"/>
    <w:basedOn w:val="Standard"/>
    <w:next w:val="Standard"/>
    <w:link w:val="ZitatZchn"/>
    <w:uiPriority w:val="29"/>
    <w:semiHidden/>
    <w:rsid w:val="008F1BEE"/>
    <w:rPr>
      <w:i/>
      <w:iCs/>
      <w:color w:val="000000"/>
    </w:rPr>
  </w:style>
  <w:style w:type="character" w:customStyle="1" w:styleId="ZitatZchn">
    <w:name w:val="Zitat Zchn"/>
    <w:link w:val="Zitat"/>
    <w:uiPriority w:val="29"/>
    <w:rsid w:val="008F1BEE"/>
    <w:rPr>
      <w:rFonts w:ascii="Arial" w:hAnsi="Arial"/>
      <w:i/>
      <w:iCs/>
      <w:color w:val="000000"/>
      <w:spacing w:val="6"/>
    </w:rPr>
  </w:style>
  <w:style w:type="paragraph" w:styleId="IntensivesZitat">
    <w:name w:val="Intense Quote"/>
    <w:basedOn w:val="Standard"/>
    <w:next w:val="Standard"/>
    <w:link w:val="IntensivesZitatZchn"/>
    <w:uiPriority w:val="30"/>
    <w:semiHidden/>
    <w:rsid w:val="008F1BE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8F1BEE"/>
    <w:rPr>
      <w:rFonts w:ascii="Arial" w:hAnsi="Arial"/>
      <w:b/>
      <w:bCs/>
      <w:i/>
      <w:iCs/>
      <w:color w:val="4F81BD"/>
      <w:spacing w:val="6"/>
    </w:rPr>
  </w:style>
  <w:style w:type="character" w:styleId="SchwacherVerweis">
    <w:name w:val="Subtle Reference"/>
    <w:uiPriority w:val="31"/>
    <w:semiHidden/>
    <w:rsid w:val="008F1BEE"/>
    <w:rPr>
      <w:smallCaps/>
      <w:color w:val="C0504D"/>
      <w:u w:val="single"/>
    </w:rPr>
  </w:style>
  <w:style w:type="character" w:styleId="IntensiverVerweis">
    <w:name w:val="Intense Reference"/>
    <w:uiPriority w:val="32"/>
    <w:semiHidden/>
    <w:rsid w:val="008F1BEE"/>
    <w:rPr>
      <w:b/>
      <w:bCs/>
      <w:smallCaps/>
      <w:color w:val="C0504D"/>
      <w:spacing w:val="5"/>
      <w:u w:val="single"/>
    </w:rPr>
  </w:style>
  <w:style w:type="character" w:styleId="Buchtitel">
    <w:name w:val="Book Title"/>
    <w:uiPriority w:val="33"/>
    <w:semiHidden/>
    <w:rsid w:val="008F1BEE"/>
    <w:rPr>
      <w:b/>
      <w:bCs/>
      <w:smallCaps/>
      <w:spacing w:val="5"/>
    </w:rPr>
  </w:style>
  <w:style w:type="paragraph" w:styleId="Listenabsatz">
    <w:name w:val="List Paragraph"/>
    <w:basedOn w:val="Standard"/>
    <w:uiPriority w:val="34"/>
    <w:semiHidden/>
    <w:rsid w:val="008F1BEE"/>
    <w:pPr>
      <w:ind w:left="708"/>
    </w:pPr>
  </w:style>
  <w:style w:type="character" w:customStyle="1" w:styleId="BetreffAntragChar">
    <w:name w:val="Betreff Antrag Char"/>
    <w:link w:val="BetreffAntrag"/>
    <w:rPr>
      <w:rFonts w:ascii="Arial" w:hAnsi="Arial"/>
      <w:spacing w:val="6"/>
      <w:sz w:val="16"/>
    </w:rPr>
  </w:style>
  <w:style w:type="table" w:customStyle="1" w:styleId="Tabellenraster1">
    <w:name w:val="Tabellenraster1"/>
    <w:basedOn w:val="NormaleTabelle"/>
    <w:next w:val="Tabellenraster"/>
    <w:uiPriority w:val="59"/>
    <w:pPr>
      <w:spacing w:line="280" w:lineRule="atLeast"/>
    </w:pPr>
    <w:tblPr>
      <w:tblCellMar>
        <w:left w:w="0" w:type="dxa"/>
        <w:right w:w="0" w:type="dxa"/>
      </w:tblCellMar>
    </w:tblPr>
  </w:style>
  <w:style w:type="character" w:styleId="Hyperlink">
    <w:name w:val="Hyperlink"/>
    <w:rPr>
      <w:rFonts w:ascii="Arial" w:hAnsi="Arial"/>
      <w:color w:val="0000FF"/>
      <w:sz w:val="20"/>
      <w:u w:val="single"/>
    </w:rPr>
  </w:style>
  <w:style w:type="paragraph" w:customStyle="1" w:styleId="StandardFett0">
    <w:name w:val="Standard Fett"/>
    <w:basedOn w:val="Standard"/>
    <w:next w:val="Standard"/>
    <w:rPr>
      <w:b/>
    </w:rPr>
  </w:style>
  <w:style w:type="character" w:customStyle="1" w:styleId="TextkrperZchn">
    <w:name w:val="Textkörper Zchn"/>
    <w:basedOn w:val="Absatz-Standardschriftart"/>
    <w:link w:val="Textkrper"/>
    <w:rsid w:val="00C62217"/>
    <w:rPr>
      <w:rFonts w:ascii="Arial" w:hAnsi="Arial"/>
      <w:spacing w:val="6"/>
    </w:rPr>
  </w:style>
  <w:style w:type="character" w:styleId="Kommentarzeichen">
    <w:name w:val="annotation reference"/>
    <w:basedOn w:val="Absatz-Standardschriftart"/>
    <w:rsid w:val="000556C5"/>
    <w:rPr>
      <w:sz w:val="16"/>
      <w:szCs w:val="16"/>
    </w:rPr>
  </w:style>
  <w:style w:type="paragraph" w:styleId="Kommentartext">
    <w:name w:val="annotation text"/>
    <w:basedOn w:val="Standard"/>
    <w:link w:val="KommentartextZchn"/>
    <w:rsid w:val="000556C5"/>
    <w:pPr>
      <w:spacing w:line="240" w:lineRule="auto"/>
    </w:pPr>
  </w:style>
  <w:style w:type="character" w:customStyle="1" w:styleId="KommentartextZchn">
    <w:name w:val="Kommentartext Zchn"/>
    <w:basedOn w:val="Absatz-Standardschriftart"/>
    <w:link w:val="Kommentartext"/>
    <w:rsid w:val="000556C5"/>
    <w:rPr>
      <w:rFonts w:ascii="Arial" w:hAnsi="Arial"/>
      <w:spacing w:val="6"/>
    </w:rPr>
  </w:style>
  <w:style w:type="paragraph" w:styleId="Kommentarthema">
    <w:name w:val="annotation subject"/>
    <w:basedOn w:val="Kommentartext"/>
    <w:next w:val="Kommentartext"/>
    <w:link w:val="KommentarthemaZchn"/>
    <w:rsid w:val="000556C5"/>
    <w:rPr>
      <w:b/>
      <w:bCs/>
    </w:rPr>
  </w:style>
  <w:style w:type="character" w:customStyle="1" w:styleId="KommentarthemaZchn">
    <w:name w:val="Kommentarthema Zchn"/>
    <w:basedOn w:val="KommentartextZchn"/>
    <w:link w:val="Kommentarthema"/>
    <w:rsid w:val="000556C5"/>
    <w:rPr>
      <w:rFonts w:ascii="Arial" w:hAnsi="Arial"/>
      <w:b/>
      <w:bCs/>
      <w:spacing w:val="6"/>
    </w:rPr>
  </w:style>
  <w:style w:type="paragraph" w:styleId="berarbeitung">
    <w:name w:val="Revision"/>
    <w:hidden/>
    <w:uiPriority w:val="99"/>
    <w:semiHidden/>
    <w:rsid w:val="008276FA"/>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87121">
      <w:bodyDiv w:val="1"/>
      <w:marLeft w:val="0"/>
      <w:marRight w:val="0"/>
      <w:marTop w:val="0"/>
      <w:marBottom w:val="0"/>
      <w:divBdr>
        <w:top w:val="none" w:sz="0" w:space="0" w:color="auto"/>
        <w:left w:val="none" w:sz="0" w:space="0" w:color="auto"/>
        <w:bottom w:val="none" w:sz="0" w:space="0" w:color="auto"/>
        <w:right w:val="none" w:sz="0" w:space="0" w:color="auto"/>
      </w:divBdr>
    </w:div>
    <w:div w:id="1032535736">
      <w:bodyDiv w:val="1"/>
      <w:marLeft w:val="0"/>
      <w:marRight w:val="0"/>
      <w:marTop w:val="0"/>
      <w:marBottom w:val="0"/>
      <w:divBdr>
        <w:top w:val="none" w:sz="0" w:space="0" w:color="auto"/>
        <w:left w:val="none" w:sz="0" w:space="0" w:color="auto"/>
        <w:bottom w:val="none" w:sz="0" w:space="0" w:color="auto"/>
        <w:right w:val="none" w:sz="0" w:space="0" w:color="auto"/>
      </w:divBdr>
    </w:div>
    <w:div w:id="1420715671">
      <w:bodyDiv w:val="1"/>
      <w:marLeft w:val="0"/>
      <w:marRight w:val="0"/>
      <w:marTop w:val="0"/>
      <w:marBottom w:val="0"/>
      <w:divBdr>
        <w:top w:val="none" w:sz="0" w:space="0" w:color="auto"/>
        <w:left w:val="none" w:sz="0" w:space="0" w:color="auto"/>
        <w:bottom w:val="none" w:sz="0" w:space="0" w:color="auto"/>
        <w:right w:val="none" w:sz="0" w:space="0" w:color="auto"/>
      </w:divBdr>
    </w:div>
    <w:div w:id="1425492853">
      <w:bodyDiv w:val="1"/>
      <w:marLeft w:val="0"/>
      <w:marRight w:val="0"/>
      <w:marTop w:val="0"/>
      <w:marBottom w:val="0"/>
      <w:divBdr>
        <w:top w:val="none" w:sz="0" w:space="0" w:color="auto"/>
        <w:left w:val="none" w:sz="0" w:space="0" w:color="auto"/>
        <w:bottom w:val="none" w:sz="0" w:space="0" w:color="auto"/>
        <w:right w:val="none" w:sz="0" w:space="0" w:color="auto"/>
      </w:divBdr>
    </w:div>
    <w:div w:id="1503164129">
      <w:bodyDiv w:val="1"/>
      <w:marLeft w:val="0"/>
      <w:marRight w:val="0"/>
      <w:marTop w:val="0"/>
      <w:marBottom w:val="0"/>
      <w:divBdr>
        <w:top w:val="none" w:sz="0" w:space="0" w:color="auto"/>
        <w:left w:val="none" w:sz="0" w:space="0" w:color="auto"/>
        <w:bottom w:val="none" w:sz="0" w:space="0" w:color="auto"/>
        <w:right w:val="none" w:sz="0" w:space="0" w:color="auto"/>
      </w:divBdr>
    </w:div>
    <w:div w:id="1682706883">
      <w:bodyDiv w:val="1"/>
      <w:marLeft w:val="0"/>
      <w:marRight w:val="0"/>
      <w:marTop w:val="0"/>
      <w:marBottom w:val="0"/>
      <w:divBdr>
        <w:top w:val="none" w:sz="0" w:space="0" w:color="auto"/>
        <w:left w:val="none" w:sz="0" w:space="0" w:color="auto"/>
        <w:bottom w:val="none" w:sz="0" w:space="0" w:color="auto"/>
        <w:right w:val="none" w:sz="0" w:space="0" w:color="auto"/>
      </w:divBdr>
    </w:div>
    <w:div w:id="1752773352">
      <w:bodyDiv w:val="1"/>
      <w:marLeft w:val="0"/>
      <w:marRight w:val="0"/>
      <w:marTop w:val="0"/>
      <w:marBottom w:val="0"/>
      <w:divBdr>
        <w:top w:val="none" w:sz="0" w:space="0" w:color="auto"/>
        <w:left w:val="none" w:sz="0" w:space="0" w:color="auto"/>
        <w:bottom w:val="none" w:sz="0" w:space="0" w:color="auto"/>
        <w:right w:val="none" w:sz="0" w:space="0" w:color="auto"/>
      </w:divBdr>
    </w:div>
    <w:div w:id="1955016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zug.zg.ch/web/behoerden/staatskanzlei/kommunikationsstelle/kommunikationshandbuch/medienarbeit-neu/Bewirtschaftung_Medien_KRRR.pdf/view"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zug.zg.ch/web/behoerden/staatskanzlei/kommunikationsstelle/kommunikationshandbuch/medienarbeit-neu/Bewirtschaftung_Medien_KRRR.pdf/view" TargetMode="External"/><Relationship Id="rId17" Type="http://schemas.openxmlformats.org/officeDocument/2006/relationships/hyperlink" Target="https://izug.zg.ch/web/behoerden/staatskanzlei/kanzlei/downloads/vernehmlassungen-im-internet-checkliste/download" TargetMode="External"/><Relationship Id="rId2" Type="http://schemas.openxmlformats.org/officeDocument/2006/relationships/customXml" Target="../customXml/item2.xml"/><Relationship Id="rId16" Type="http://schemas.openxmlformats.org/officeDocument/2006/relationships/hyperlink" Target="https://izug.zg.ch/web/behoerden/staatskanzlei/kommunikationsstelle/kommunikationshandbuch/medienarbeit-neu/Bewirtschaftung_Medien_KRRR.pdf/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taatskanzlei@zg.ch" TargetMode="External"/><Relationship Id="rId5" Type="http://schemas.openxmlformats.org/officeDocument/2006/relationships/settings" Target="settings.xml"/><Relationship Id="rId15" Type="http://schemas.openxmlformats.org/officeDocument/2006/relationships/hyperlink" Target="https://izug.zg.ch/web/behoerden/staatskanzlei/kommunikationsstelle/kommunikationshandbuch/medienarbeit-neu/Bewirtschaftung_Medien_KRRR.pdf/view" TargetMode="External"/><Relationship Id="rId10" Type="http://schemas.openxmlformats.org/officeDocument/2006/relationships/hyperlink" Target="mailto:info.bgs@zg.ch"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izug.zg.ch/web/behoerden/staatskanzlei/kommunikationsstelle/kommunikationshandbuch/medienarbeit-neu/Checkliste%20Infos%20des%20Regierungsrats_rev.pdf/view" TargetMode="External"/><Relationship Id="rId14" Type="http://schemas.openxmlformats.org/officeDocument/2006/relationships/hyperlink" Target="https://izug.zg.ch/web/behoerden/staatskanzlei/kommunikationsstelle/kommunikationshandbuch/medienarbeit-neu/Checkliste%20Infos%20des%20Regierungsrats_rev.pdf/view"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D04C-3DE0-4AF3-A2F5-77C7B1F7F6B3}">
  <ds:schemaRefs>
    <ds:schemaRef ds:uri="http://www.docugate.com/2015/docugatedatastorexml"/>
    <ds:schemaRef ds:uri=""/>
  </ds:schemaRefs>
</ds:datastoreItem>
</file>

<file path=customXml/itemProps2.xml><?xml version="1.0" encoding="utf-8"?>
<ds:datastoreItem xmlns:ds="http://schemas.openxmlformats.org/officeDocument/2006/customXml" ds:itemID="{3DD895B1-EBF0-41B8-8044-7CEAE586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2285</Words>
  <Characters>14402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Schildknecht</dc:creator>
  <cp:lastModifiedBy>Sarah Magdalena Rojas-Künzle</cp:lastModifiedBy>
  <cp:revision>40</cp:revision>
  <cp:lastPrinted>2025-03-20T08:14:00Z</cp:lastPrinted>
  <dcterms:created xsi:type="dcterms:W3CDTF">2025-02-19T16:14:00Z</dcterms:created>
  <dcterms:modified xsi:type="dcterms:W3CDTF">2025-03-20T10:14:00Z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otc_009">
    <vt:lpwstr/>
  </property>
  <property fmtid="{D5CDD505-2E9C-101B-9397-08002B2CF9AE}" pid="70" name="tcg_macroaftertbsupdate">
    <vt:lpwstr>modDocuments.UpdateTBS</vt:lpwstr>
  </property>
  <property fmtid="{D5CDD505-2E9C-101B-9397-08002B2CF9AE}" pid="71" name="tcg_macroprotect">
    <vt:lpwstr>modDocuments.DocumentProtect</vt:lpwstr>
  </property>
  <property fmtid="{D5CDD505-2E9C-101B-9397-08002B2CF9AE}" pid="72" name="tcg_macrounprotect">
    <vt:lpwstr>modDocuments.DocumentUnprotect</vt:lpwstr>
  </property>
  <property fmtid="{D5CDD505-2E9C-101B-9397-08002B2CF9AE}" pid="73" name="direktion_sourceid">
    <vt:lpwstr/>
  </property>
  <property fmtid="{D5CDD505-2E9C-101B-9397-08002B2CF9AE}" pid="74" name="direktion_kennung">
    <vt:lpwstr/>
  </property>
  <property fmtid="{D5CDD505-2E9C-101B-9397-08002B2CF9AE}" pid="75" name="direktion_kurzzeichen">
    <vt:lpwstr/>
  </property>
  <property fmtid="{D5CDD505-2E9C-101B-9397-08002B2CF9AE}" pid="76" name="direktion_direktion">
    <vt:lpwstr/>
  </property>
  <property fmtid="{D5CDD505-2E9C-101B-9397-08002B2CF9AE}" pid="77" name="amt_sourceid">
    <vt:lpwstr/>
  </property>
  <property fmtid="{D5CDD505-2E9C-101B-9397-08002B2CF9AE}" pid="78" name="amt_direktionid">
    <vt:lpwstr/>
  </property>
  <property fmtid="{D5CDD505-2E9C-101B-9397-08002B2CF9AE}" pid="79" name="amt_amt">
    <vt:lpwstr/>
  </property>
  <property fmtid="{D5CDD505-2E9C-101B-9397-08002B2CF9AE}" pid="80" name="amt_description">
    <vt:lpwstr/>
  </property>
  <property fmtid="{D5CDD505-2E9C-101B-9397-08002B2CF9AE}" pid="81" name="abteilung_description">
    <vt:lpwstr/>
  </property>
  <property fmtid="{D5CDD505-2E9C-101B-9397-08002B2CF9AE}" pid="82" name="abteilung_sourceid">
    <vt:lpwstr/>
  </property>
  <property fmtid="{D5CDD505-2E9C-101B-9397-08002B2CF9AE}" pid="83" name="abteilung_amtid">
    <vt:lpwstr/>
  </property>
  <property fmtid="{D5CDD505-2E9C-101B-9397-08002B2CF9AE}" pid="84" name="abteilung_bezeichnungimgruss">
    <vt:lpwstr/>
  </property>
  <property fmtid="{D5CDD505-2E9C-101B-9397-08002B2CF9AE}" pid="85" name="abteilung_adresszeile1">
    <vt:lpwstr/>
  </property>
  <property fmtid="{D5CDD505-2E9C-101B-9397-08002B2CF9AE}" pid="86" name="abteilung_couvert">
    <vt:lpwstr/>
  </property>
  <property fmtid="{D5CDD505-2E9C-101B-9397-08002B2CF9AE}" pid="87" name="abteilung_adresszeile2">
    <vt:lpwstr/>
  </property>
  <property fmtid="{D5CDD505-2E9C-101B-9397-08002B2CF9AE}" pid="88" name="abteilung_dienststelle">
    <vt:lpwstr/>
  </property>
  <property fmtid="{D5CDD505-2E9C-101B-9397-08002B2CF9AE}" pid="89" name="abteilung_dienststellezupo">
    <vt:lpwstr/>
  </property>
  <property fmtid="{D5CDD505-2E9C-101B-9397-08002B2CF9AE}" pid="90" name="abteilung_postfach">
    <vt:lpwstr/>
  </property>
  <property fmtid="{D5CDD505-2E9C-101B-9397-08002B2CF9AE}" pid="91" name="abteilung_fachbereich">
    <vt:lpwstr/>
  </property>
  <property fmtid="{D5CDD505-2E9C-101B-9397-08002B2CF9AE}" pid="92" name="abteilung_plzpostfach">
    <vt:lpwstr/>
  </property>
  <property fmtid="{D5CDD505-2E9C-101B-9397-08002B2CF9AE}" pid="93" name="abteilung_abteilungzupo">
    <vt:lpwstr/>
  </property>
  <property fmtid="{D5CDD505-2E9C-101B-9397-08002B2CF9AE}" pid="94" name="abteilung_plz">
    <vt:lpwstr/>
  </property>
  <property fmtid="{D5CDD505-2E9C-101B-9397-08002B2CF9AE}" pid="95" name="abteilung_ort">
    <vt:lpwstr/>
  </property>
  <property fmtid="{D5CDD505-2E9C-101B-9397-08002B2CF9AE}" pid="96" name="abteilung_telefon">
    <vt:lpwstr/>
  </property>
  <property fmtid="{D5CDD505-2E9C-101B-9397-08002B2CF9AE}" pid="97" name="abteilung_telefax">
    <vt:lpwstr/>
  </property>
  <property fmtid="{D5CDD505-2E9C-101B-9397-08002B2CF9AE}" pid="98" name="abteilung_email">
    <vt:lpwstr/>
  </property>
  <property fmtid="{D5CDD505-2E9C-101B-9397-08002B2CF9AE}" pid="99" name="abteilung_internet">
    <vt:lpwstr/>
  </property>
  <property fmtid="{D5CDD505-2E9C-101B-9397-08002B2CF9AE}" pid="100" name="mitarbeiter_ersteller_sourceid">
    <vt:lpwstr/>
  </property>
  <property fmtid="{D5CDD505-2E9C-101B-9397-08002B2CF9AE}" pid="101" name="mitarbeiter_ersteller_dienstgrad">
    <vt:lpwstr/>
  </property>
  <property fmtid="{D5CDD505-2E9C-101B-9397-08002B2CF9AE}" pid="102" name="mitarbeiter_ersteller_email">
    <vt:lpwstr/>
  </property>
  <property fmtid="{D5CDD505-2E9C-101B-9397-08002B2CF9AE}" pid="103" name="mitarbeiter_ersteller_funktion">
    <vt:lpwstr/>
  </property>
  <property fmtid="{D5CDD505-2E9C-101B-9397-08002B2CF9AE}" pid="104" name="mitarbeiter_ersteller_funktion_user">
    <vt:lpwstr/>
  </property>
  <property fmtid="{D5CDD505-2E9C-101B-9397-08002B2CF9AE}" pid="105" name="mitarbeiter_ersteller_kurzzeichen">
    <vt:lpwstr/>
  </property>
  <property fmtid="{D5CDD505-2E9C-101B-9397-08002B2CF9AE}" pid="106" name="mitarbeiter_ersteller_kurzzeichen_user">
    <vt:lpwstr/>
  </property>
  <property fmtid="{D5CDD505-2E9C-101B-9397-08002B2CF9AE}" pid="107" name="mitarbeiter_ersteller_name">
    <vt:lpwstr/>
  </property>
  <property fmtid="{D5CDD505-2E9C-101B-9397-08002B2CF9AE}" pid="108" name="mitarbeiter_ersteller_personalnummer">
    <vt:lpwstr/>
  </property>
  <property fmtid="{D5CDD505-2E9C-101B-9397-08002B2CF9AE}" pid="109" name="mitarbeiter_ersteller_telefax">
    <vt:lpwstr/>
  </property>
  <property fmtid="{D5CDD505-2E9C-101B-9397-08002B2CF9AE}" pid="110" name="mitarbeiter_ersteller_telefon">
    <vt:lpwstr/>
  </property>
  <property fmtid="{D5CDD505-2E9C-101B-9397-08002B2CF9AE}" pid="111" name="mitarbeiter_ersteller_titel">
    <vt:lpwstr/>
  </property>
  <property fmtid="{D5CDD505-2E9C-101B-9397-08002B2CF9AE}" pid="112" name="mitarbeiter_ersteller_vorname">
    <vt:lpwstr/>
  </property>
  <property fmtid="{D5CDD505-2E9C-101B-9397-08002B2CF9AE}" pid="113" name="mitarbeiter_unterschrift_links_sourceid">
    <vt:lpwstr/>
  </property>
  <property fmtid="{D5CDD505-2E9C-101B-9397-08002B2CF9AE}" pid="114" name="mitarbeiter_unterschrift_links_dienstgrad">
    <vt:lpwstr/>
  </property>
  <property fmtid="{D5CDD505-2E9C-101B-9397-08002B2CF9AE}" pid="115" name="mitarbeiter_unterschrift_links_email">
    <vt:lpwstr/>
  </property>
  <property fmtid="{D5CDD505-2E9C-101B-9397-08002B2CF9AE}" pid="116" name="mitarbeiter_unterschrift_links_funktion">
    <vt:lpwstr/>
  </property>
  <property fmtid="{D5CDD505-2E9C-101B-9397-08002B2CF9AE}" pid="117" name="mitarbeiter_unterschrift_links_funktion_user">
    <vt:lpwstr/>
  </property>
  <property fmtid="{D5CDD505-2E9C-101B-9397-08002B2CF9AE}" pid="118" name="mitarbeiter_unterschrift_links_kurzzeichen">
    <vt:lpwstr/>
  </property>
  <property fmtid="{D5CDD505-2E9C-101B-9397-08002B2CF9AE}" pid="119" name="mitarbeiter_unterschrift_links_kurzzeichen_user">
    <vt:lpwstr/>
  </property>
  <property fmtid="{D5CDD505-2E9C-101B-9397-08002B2CF9AE}" pid="120" name="mitarbeiter_unterschrift_links_name">
    <vt:lpwstr/>
  </property>
  <property fmtid="{D5CDD505-2E9C-101B-9397-08002B2CF9AE}" pid="121" name="mitarbeiter_unterschrift_links_personalnummer">
    <vt:lpwstr/>
  </property>
  <property fmtid="{D5CDD505-2E9C-101B-9397-08002B2CF9AE}" pid="122" name="mitarbeiter_unterschrift_links_telefax">
    <vt:lpwstr/>
  </property>
  <property fmtid="{D5CDD505-2E9C-101B-9397-08002B2CF9AE}" pid="123" name="mitarbeiter_unterschrift_links_telefon">
    <vt:lpwstr/>
  </property>
  <property fmtid="{D5CDD505-2E9C-101B-9397-08002B2CF9AE}" pid="124" name="mitarbeiter_unterschrift_links_titel">
    <vt:lpwstr/>
  </property>
  <property fmtid="{D5CDD505-2E9C-101B-9397-08002B2CF9AE}" pid="125" name="mitarbeiter_unterschrift_links_vorname">
    <vt:lpwstr/>
  </property>
  <property fmtid="{D5CDD505-2E9C-101B-9397-08002B2CF9AE}" pid="126" name="mitarbeiter_unterschrift_rechts_sourceid">
    <vt:lpwstr/>
  </property>
  <property fmtid="{D5CDD505-2E9C-101B-9397-08002B2CF9AE}" pid="127" name="mitarbeiter_unterschrift_rechts_dienstgrad">
    <vt:lpwstr/>
  </property>
  <property fmtid="{D5CDD505-2E9C-101B-9397-08002B2CF9AE}" pid="128" name="mitarbeiter_unterschrift_rechts_email">
    <vt:lpwstr/>
  </property>
  <property fmtid="{D5CDD505-2E9C-101B-9397-08002B2CF9AE}" pid="129" name="mitarbeiter_unterschrift_rechts_funktion">
    <vt:lpwstr/>
  </property>
  <property fmtid="{D5CDD505-2E9C-101B-9397-08002B2CF9AE}" pid="130" name="mitarbeiter_unterschrift_rechts_funktion_user">
    <vt:lpwstr/>
  </property>
  <property fmtid="{D5CDD505-2E9C-101B-9397-08002B2CF9AE}" pid="131" name="mitarbeiter_unterschrift_rechts_kurzzeichen">
    <vt:lpwstr/>
  </property>
  <property fmtid="{D5CDD505-2E9C-101B-9397-08002B2CF9AE}" pid="132" name="mitarbeiter_unterschrift_rechts_kurzzeichen_user">
    <vt:lpwstr/>
  </property>
  <property fmtid="{D5CDD505-2E9C-101B-9397-08002B2CF9AE}" pid="133" name="mitarbeiter_unterschrift_rechts_name">
    <vt:lpwstr/>
  </property>
  <property fmtid="{D5CDD505-2E9C-101B-9397-08002B2CF9AE}" pid="134" name="mitarbeiter_unterschrift_rechts_personalnummer">
    <vt:lpwstr/>
  </property>
  <property fmtid="{D5CDD505-2E9C-101B-9397-08002B2CF9AE}" pid="135" name="mitarbeiter_unterschrift_rechts_telefax">
    <vt:lpwstr/>
  </property>
  <property fmtid="{D5CDD505-2E9C-101B-9397-08002B2CF9AE}" pid="136" name="mitarbeiter_unterschrift_rechts_telefon">
    <vt:lpwstr/>
  </property>
  <property fmtid="{D5CDD505-2E9C-101B-9397-08002B2CF9AE}" pid="137" name="mitarbeiter_unterschrift_rechts_titel">
    <vt:lpwstr/>
  </property>
  <property fmtid="{D5CDD505-2E9C-101B-9397-08002B2CF9AE}" pid="138" name="mitarbeiter_unterschrift_rechts_vorname">
    <vt:lpwstr/>
  </property>
  <property fmtid="{D5CDD505-2E9C-101B-9397-08002B2CF9AE}" pid="139" name="templateid">
    <vt:lpwstr>4e7630cf-5c5e-4195-9487-860100168689</vt:lpwstr>
  </property>
  <property fmtid="{D5CDD505-2E9C-101B-9397-08002B2CF9AE}" pid="140" name="templateexternalid">
    <vt:lpwstr>8c42eff6-1365-4d86-ad08-a979274be7a3</vt:lpwstr>
  </property>
  <property fmtid="{D5CDD505-2E9C-101B-9397-08002B2CF9AE}" pid="141" name="languagekey">
    <vt:lpwstr>DE</vt:lpwstr>
  </property>
  <property fmtid="{D5CDD505-2E9C-101B-9397-08002B2CF9AE}" pid="142" name="taskpaneguid">
    <vt:lpwstr>ed9f1553-04e9-45f2-b1a0-a11d27aef81b</vt:lpwstr>
  </property>
  <property fmtid="{D5CDD505-2E9C-101B-9397-08002B2CF9AE}" pid="143" name="taskpaneenablemanually">
    <vt:lpwstr>Manually</vt:lpwstr>
  </property>
  <property fmtid="{D5CDD505-2E9C-101B-9397-08002B2CF9AE}" pid="144" name="templatename">
    <vt:lpwstr>RR Antrag an den Regierungsrat</vt:lpwstr>
  </property>
  <property fmtid="{D5CDD505-2E9C-101B-9397-08002B2CF9AE}" pid="145" name="docugatedocumenthasdatastore">
    <vt:lpwstr>True</vt:lpwstr>
  </property>
  <property fmtid="{D5CDD505-2E9C-101B-9397-08002B2CF9AE}" pid="146" name="templatedisplayname">
    <vt:lpwstr>RR Antrag an den Regierungsrat</vt:lpwstr>
  </property>
  <property fmtid="{D5CDD505-2E9C-101B-9397-08002B2CF9AE}" pid="147" name="erste seite">
    <vt:lpwstr>Logo</vt:lpwstr>
  </property>
  <property fmtid="{D5CDD505-2E9C-101B-9397-08002B2CF9AE}" pid="148" name="dglogoein">
    <vt:lpwstr>True</vt:lpwstr>
  </property>
  <property fmtid="{D5CDD505-2E9C-101B-9397-08002B2CF9AE}" pid="149" name="metadata_formularnummer">
    <vt:lpwstr/>
  </property>
  <property fmtid="{D5CDD505-2E9C-101B-9397-08002B2CF9AE}" pid="150" name="wplogofolgeseite">
    <vt:lpwstr>Neutral</vt:lpwstr>
  </property>
  <property fmtid="{D5CDD505-2E9C-101B-9397-08002B2CF9AE}" pid="151" name="bkmod_000">
    <vt:lpwstr>98cb67f3-e193-4975-811e-d2e8cc51206e</vt:lpwstr>
  </property>
  <property fmtid="{D5CDD505-2E9C-101B-9397-08002B2CF9AE}" pid="152" name="bkmod_001">
    <vt:lpwstr>54025176-6d68-4efb-84c2-0bd81497a219</vt:lpwstr>
  </property>
  <property fmtid="{D5CDD505-2E9C-101B-9397-08002B2CF9AE}" pid="153" name="bkmod_002">
    <vt:lpwstr>04155dad-62be-45c9-8d04-543184039b20</vt:lpwstr>
  </property>
  <property fmtid="{D5CDD505-2E9C-101B-9397-08002B2CF9AE}" pid="154" name="bkmod_003">
    <vt:lpwstr>1360eed8-4520-4a15-af02-bbad8461e0fa</vt:lpwstr>
  </property>
  <property fmtid="{D5CDD505-2E9C-101B-9397-08002B2CF9AE}" pid="155" name="bkmod_004">
    <vt:lpwstr>0011a6fb-beb7-4e61-9fd9-c6e8b8ae1f04</vt:lpwstr>
  </property>
  <property fmtid="{D5CDD505-2E9C-101B-9397-08002B2CF9AE}" pid="156" name="bkmod_005">
    <vt:lpwstr>478766f6-71b5-4df3-931b-da74b4b2a5cb</vt:lpwstr>
  </property>
  <property fmtid="{D5CDD505-2E9C-101B-9397-08002B2CF9AE}" pid="157" name="bkmod_006">
    <vt:lpwstr>04155dad-62be-45c9-8d04-543184039b20</vt:lpwstr>
  </property>
  <property fmtid="{D5CDD505-2E9C-101B-9397-08002B2CF9AE}" pid="158" name="bkmod_007">
    <vt:lpwstr>54808680-1d9c-483b-a8fc-692b821cd82d</vt:lpwstr>
  </property>
  <property fmtid="{D5CDD505-2E9C-101B-9397-08002B2CF9AE}" pid="159" name="bkmod_008">
    <vt:lpwstr>24342b4f-849f-4b91-9a0e-4a853ddd77be</vt:lpwstr>
  </property>
  <property fmtid="{D5CDD505-2E9C-101B-9397-08002B2CF9AE}" pid="160" name="bkmod_009">
    <vt:lpwstr>f5655a70-a7af-4e59-848b-0b1e45dfff4d</vt:lpwstr>
  </property>
  <property fmtid="{D5CDD505-2E9C-101B-9397-08002B2CF9AE}" pid="161" name="tcg_mtc_000">
    <vt:lpwstr>98cb67f3-e193-4975-811e-d2e8cc51206e</vt:lpwstr>
  </property>
  <property fmtid="{D5CDD505-2E9C-101B-9397-08002B2CF9AE}" pid="162" name="tcg_mtc_001">
    <vt:lpwstr>54025176-6d68-4efb-84c2-0bd81497a219</vt:lpwstr>
  </property>
  <property fmtid="{D5CDD505-2E9C-101B-9397-08002B2CF9AE}" pid="163" name="tcg_mtc_002">
    <vt:lpwstr>04155dad-62be-45c9-8d04-543184039b20</vt:lpwstr>
  </property>
  <property fmtid="{D5CDD505-2E9C-101B-9397-08002B2CF9AE}" pid="164" name="tcg_mtc_003">
    <vt:lpwstr>1360eed8-4520-4a15-af02-bbad8461e0fa</vt:lpwstr>
  </property>
  <property fmtid="{D5CDD505-2E9C-101B-9397-08002B2CF9AE}" pid="165" name="tcg_mtc_004">
    <vt:lpwstr>0011a6fb-beb7-4e61-9fd9-c6e8b8ae1f04</vt:lpwstr>
  </property>
  <property fmtid="{D5CDD505-2E9C-101B-9397-08002B2CF9AE}" pid="166" name="tcg_mtc_005">
    <vt:lpwstr>478766f6-71b5-4df3-931b-da74b4b2a5cb</vt:lpwstr>
  </property>
  <property fmtid="{D5CDD505-2E9C-101B-9397-08002B2CF9AE}" pid="167" name="tcg_mtc_006">
    <vt:lpwstr>04155dad-62be-45c9-8d04-543184039b20</vt:lpwstr>
  </property>
  <property fmtid="{D5CDD505-2E9C-101B-9397-08002B2CF9AE}" pid="168" name="tcg_mtc_007">
    <vt:lpwstr>54808680-1d9c-483b-a8fc-692b821cd82d</vt:lpwstr>
  </property>
  <property fmtid="{D5CDD505-2E9C-101B-9397-08002B2CF9AE}" pid="169" name="tcg_mtc_008">
    <vt:lpwstr>24342b4f-849f-4b91-9a0e-4a853ddd77be</vt:lpwstr>
  </property>
  <property fmtid="{D5CDD505-2E9C-101B-9397-08002B2CF9AE}" pid="170" name="dgworkflowid">
    <vt:lpwstr>7bd546b2-38fb-4d9f-b447-ff86c5d10cec</vt:lpwstr>
  </property>
  <property fmtid="{D5CDD505-2E9C-101B-9397-08002B2CF9AE}" pid="171" name="docugatedocumentversion">
    <vt:lpwstr>5.16.0.1</vt:lpwstr>
  </property>
  <property fmtid="{D5CDD505-2E9C-101B-9397-08002B2CF9AE}" pid="172" name="docugatedocumentcreationpath">
    <vt:lpwstr>C:\Users\shen\AppData\Local\Temp\Docugate\Documents\x14dsqtm.docx</vt:lpwstr>
  </property>
  <property fmtid="{D5CDD505-2E9C-101B-9397-08002B2CF9AE}" pid="173" name="MSIP_Label_5f6c350c-d04c-42cf-a2dc-28029b354aa8_Enabled">
    <vt:lpwstr>true</vt:lpwstr>
  </property>
  <property fmtid="{D5CDD505-2E9C-101B-9397-08002B2CF9AE}" pid="174" name="MSIP_Label_5f6c350c-d04c-42cf-a2dc-28029b354aa8_SetDate">
    <vt:lpwstr>2025-02-17T08:40:01Z</vt:lpwstr>
  </property>
  <property fmtid="{D5CDD505-2E9C-101B-9397-08002B2CF9AE}" pid="175" name="MSIP_Label_5f6c350c-d04c-42cf-a2dc-28029b354aa8_Method">
    <vt:lpwstr>Standard</vt:lpwstr>
  </property>
  <property fmtid="{D5CDD505-2E9C-101B-9397-08002B2CF9AE}" pid="176" name="MSIP_Label_5f6c350c-d04c-42cf-a2dc-28029b354aa8_Name">
    <vt:lpwstr>KTZG_Intern</vt:lpwstr>
  </property>
  <property fmtid="{D5CDD505-2E9C-101B-9397-08002B2CF9AE}" pid="177" name="MSIP_Label_5f6c350c-d04c-42cf-a2dc-28029b354aa8_SiteId">
    <vt:lpwstr>7b979bcc-f4f4-4d20-8c59-e9b7a9406038</vt:lpwstr>
  </property>
  <property fmtid="{D5CDD505-2E9C-101B-9397-08002B2CF9AE}" pid="178" name="MSIP_Label_5f6c350c-d04c-42cf-a2dc-28029b354aa8_ActionId">
    <vt:lpwstr>0264daa5-e323-4e9c-b3dd-ec6b6f6e0a4a</vt:lpwstr>
  </property>
  <property fmtid="{D5CDD505-2E9C-101B-9397-08002B2CF9AE}" pid="179" name="MSIP_Label_5f6c350c-d04c-42cf-a2dc-28029b354aa8_ContentBits">
    <vt:lpwstr>0</vt:lpwstr>
  </property>
</Properties>
</file>